
<file path=[Content_Types].xml><?xml version="1.0" encoding="utf-8"?>
<Types xmlns="http://schemas.openxmlformats.org/package/2006/content-types">
  <Default Extension="bin" ContentType="application/vnd.openxmlformats-officedocument.oleObject"/>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14310" w:type="dxa"/>
        <w:tblInd w:w="-365" w:type="dxa"/>
        <w:tblLayout w:type="fixed"/>
        <w:tblLook w:val="04A0" w:firstRow="1" w:lastRow="0" w:firstColumn="1" w:lastColumn="0" w:noHBand="0" w:noVBand="1"/>
      </w:tblPr>
      <w:tblGrid>
        <w:gridCol w:w="2430"/>
        <w:gridCol w:w="9990"/>
        <w:gridCol w:w="1890"/>
      </w:tblGrid>
      <w:tr w:rsidR="009E0144" w:rsidRPr="00461E8A" w14:paraId="521ADD40" w14:textId="77777777" w:rsidTr="0057612B">
        <w:trPr>
          <w:trHeight w:val="350"/>
          <w:tblHeader/>
        </w:trPr>
        <w:tc>
          <w:tcPr>
            <w:tcW w:w="2430" w:type="dxa"/>
            <w:shd w:val="clear" w:color="auto" w:fill="DEEAF6" w:themeFill="accent1" w:themeFillTint="33"/>
            <w:vAlign w:val="center"/>
          </w:tcPr>
          <w:p w14:paraId="575DA33B" w14:textId="77777777" w:rsidR="003446FE" w:rsidRPr="00461E8A" w:rsidRDefault="003446FE" w:rsidP="009029F6">
            <w:pPr>
              <w:jc w:val="center"/>
              <w:rPr>
                <w:rFonts w:cstheme="minorHAnsi"/>
                <w:b/>
                <w:sz w:val="20"/>
                <w:szCs w:val="20"/>
              </w:rPr>
            </w:pPr>
            <w:r w:rsidRPr="00461E8A">
              <w:rPr>
                <w:rFonts w:cstheme="minorHAnsi"/>
                <w:b/>
                <w:sz w:val="20"/>
                <w:szCs w:val="20"/>
              </w:rPr>
              <w:t>Date</w:t>
            </w:r>
          </w:p>
        </w:tc>
        <w:tc>
          <w:tcPr>
            <w:tcW w:w="9990" w:type="dxa"/>
            <w:shd w:val="clear" w:color="auto" w:fill="DEEAF6" w:themeFill="accent1" w:themeFillTint="33"/>
            <w:vAlign w:val="center"/>
          </w:tcPr>
          <w:p w14:paraId="3E4BFE9A" w14:textId="77777777" w:rsidR="003446FE" w:rsidRPr="00461E8A" w:rsidRDefault="003446FE" w:rsidP="009029F6">
            <w:pPr>
              <w:jc w:val="center"/>
              <w:rPr>
                <w:rFonts w:cstheme="minorHAnsi"/>
                <w:b/>
              </w:rPr>
            </w:pPr>
            <w:r w:rsidRPr="00461E8A">
              <w:rPr>
                <w:rFonts w:cstheme="minorHAnsi"/>
                <w:b/>
              </w:rPr>
              <w:t>Summary</w:t>
            </w:r>
          </w:p>
        </w:tc>
        <w:tc>
          <w:tcPr>
            <w:tcW w:w="1890" w:type="dxa"/>
            <w:shd w:val="clear" w:color="auto" w:fill="DEEAF6" w:themeFill="accent1" w:themeFillTint="33"/>
            <w:vAlign w:val="center"/>
          </w:tcPr>
          <w:p w14:paraId="04733091" w14:textId="77777777" w:rsidR="003446FE" w:rsidRPr="00461E8A" w:rsidRDefault="003446FE" w:rsidP="009029F6">
            <w:pPr>
              <w:jc w:val="center"/>
              <w:rPr>
                <w:rFonts w:cstheme="minorHAnsi"/>
                <w:b/>
              </w:rPr>
            </w:pPr>
            <w:r w:rsidRPr="00461E8A">
              <w:rPr>
                <w:rFonts w:cstheme="minorHAnsi"/>
                <w:b/>
              </w:rPr>
              <w:t>Attachments</w:t>
            </w:r>
          </w:p>
        </w:tc>
      </w:tr>
      <w:tr w:rsidR="00031386" w:rsidRPr="009C6BF0" w14:paraId="6B7CE62C" w14:textId="77777777" w:rsidTr="0057612B">
        <w:trPr>
          <w:trHeight w:val="170"/>
        </w:trPr>
        <w:tc>
          <w:tcPr>
            <w:tcW w:w="2430" w:type="dxa"/>
            <w:shd w:val="clear" w:color="auto" w:fill="auto"/>
            <w:vAlign w:val="center"/>
          </w:tcPr>
          <w:p w14:paraId="6BA6D164" w14:textId="77777777" w:rsidR="00031386" w:rsidRDefault="00031386" w:rsidP="00CA7B0E">
            <w:pPr>
              <w:rPr>
                <w:rFonts w:cstheme="minorHAnsi"/>
                <w:b/>
                <w:sz w:val="20"/>
                <w:szCs w:val="20"/>
              </w:rPr>
            </w:pPr>
            <w:r>
              <w:rPr>
                <w:rFonts w:cstheme="minorHAnsi"/>
                <w:b/>
                <w:sz w:val="20"/>
                <w:szCs w:val="20"/>
              </w:rPr>
              <w:t>Friday, January 21</w:t>
            </w:r>
          </w:p>
        </w:tc>
        <w:tc>
          <w:tcPr>
            <w:tcW w:w="9990" w:type="dxa"/>
            <w:shd w:val="clear" w:color="auto" w:fill="auto"/>
          </w:tcPr>
          <w:p w14:paraId="79BBCDCE" w14:textId="77777777" w:rsidR="009C6BF0" w:rsidRPr="009C6BF0" w:rsidRDefault="00031386" w:rsidP="009C6BF0">
            <w:pPr>
              <w:pStyle w:val="ListParagraph"/>
              <w:numPr>
                <w:ilvl w:val="0"/>
                <w:numId w:val="37"/>
              </w:numPr>
              <w:rPr>
                <w:rFonts w:asciiTheme="minorHAnsi" w:hAnsiTheme="minorHAnsi" w:cstheme="minorHAnsi"/>
                <w:b/>
                <w:lang w:val="fr-CA"/>
              </w:rPr>
            </w:pPr>
            <w:r w:rsidRPr="00031386">
              <w:rPr>
                <w:rFonts w:asciiTheme="minorHAnsi" w:hAnsiTheme="minorHAnsi" w:cstheme="minorHAnsi"/>
                <w:b/>
              </w:rPr>
              <w:t>Ontario Expanding Access to COVID-19 Vaccines for Students and Education Staff</w:t>
            </w:r>
            <w:r>
              <w:rPr>
                <w:rFonts w:asciiTheme="minorHAnsi" w:hAnsiTheme="minorHAnsi" w:cstheme="minorHAnsi"/>
                <w:b/>
              </w:rPr>
              <w:t xml:space="preserve">: </w:t>
            </w:r>
            <w:r w:rsidRPr="00031386">
              <w:rPr>
                <w:rFonts w:asciiTheme="minorHAnsi" w:hAnsiTheme="minorHAnsi" w:cstheme="minorHAnsi"/>
              </w:rPr>
              <w:t>Stephen Lecce, Minister of Education, Sylvia Jones, Solicitor General, and Christine Elliott, Deputy Premier and Minister of Health, issued a joint statement in response to Ontario’s ongoing work in promoting vaccination for students</w:t>
            </w:r>
            <w:r>
              <w:rPr>
                <w:rFonts w:asciiTheme="minorHAnsi" w:hAnsiTheme="minorHAnsi" w:cstheme="minorHAnsi"/>
              </w:rPr>
              <w:t xml:space="preserve">. </w:t>
            </w:r>
            <w:r w:rsidRPr="00031386">
              <w:rPr>
                <w:rFonts w:asciiTheme="minorHAnsi" w:hAnsiTheme="minorHAnsi" w:cstheme="minorHAnsi"/>
                <w:lang w:val="fr-CA"/>
              </w:rPr>
              <w:t xml:space="preserve">Read the </w:t>
            </w:r>
            <w:proofErr w:type="spellStart"/>
            <w:r w:rsidRPr="00031386">
              <w:rPr>
                <w:rFonts w:asciiTheme="minorHAnsi" w:hAnsiTheme="minorHAnsi" w:cstheme="minorHAnsi"/>
                <w:lang w:val="fr-CA"/>
              </w:rPr>
              <w:t>details</w:t>
            </w:r>
            <w:proofErr w:type="spellEnd"/>
            <w:r w:rsidRPr="00031386">
              <w:rPr>
                <w:rFonts w:asciiTheme="minorHAnsi" w:hAnsiTheme="minorHAnsi" w:cstheme="minorHAnsi"/>
                <w:lang w:val="fr-CA"/>
              </w:rPr>
              <w:t xml:space="preserve"> </w:t>
            </w:r>
            <w:hyperlink r:id="rId10" w:history="1">
              <w:proofErr w:type="spellStart"/>
              <w:r w:rsidRPr="00031386">
                <w:rPr>
                  <w:rStyle w:val="Hyperlink"/>
                  <w:rFonts w:asciiTheme="minorHAnsi" w:hAnsiTheme="minorHAnsi" w:cstheme="minorHAnsi"/>
                  <w:lang w:val="fr-CA"/>
                </w:rPr>
                <w:t>here</w:t>
              </w:r>
              <w:proofErr w:type="spellEnd"/>
            </w:hyperlink>
            <w:r w:rsidRPr="00031386">
              <w:rPr>
                <w:rFonts w:asciiTheme="minorHAnsi" w:hAnsiTheme="minorHAnsi" w:cstheme="minorHAnsi"/>
                <w:lang w:val="fr-CA"/>
              </w:rPr>
              <w:t xml:space="preserve">. / L’Ontario élargit l’accès aux vaccins contre la COVID-19 pour les élèves et le personnel éducatif : Stephen Lecce, le ministre de l’Éducation, Sylvia Jones, la </w:t>
            </w:r>
            <w:proofErr w:type="spellStart"/>
            <w:r w:rsidRPr="00031386">
              <w:rPr>
                <w:rFonts w:asciiTheme="minorHAnsi" w:hAnsiTheme="minorHAnsi" w:cstheme="minorHAnsi"/>
                <w:lang w:val="fr-CA"/>
              </w:rPr>
              <w:t>solliciteure</w:t>
            </w:r>
            <w:proofErr w:type="spellEnd"/>
            <w:r w:rsidRPr="00031386">
              <w:rPr>
                <w:rFonts w:asciiTheme="minorHAnsi" w:hAnsiTheme="minorHAnsi" w:cstheme="minorHAnsi"/>
                <w:lang w:val="fr-CA"/>
              </w:rPr>
              <w:t xml:space="preserve"> générale, et Christine Elliott, la vice-première ministre et ministre de la Santé, ont fait aujourd’hui une déclaration conjointe au sujet des mesures que prend l’Ontario pour promouvoir la vaccination des élèves</w:t>
            </w:r>
            <w:r>
              <w:rPr>
                <w:rFonts w:asciiTheme="minorHAnsi" w:hAnsiTheme="minorHAnsi" w:cstheme="minorHAnsi"/>
                <w:lang w:val="fr-CA"/>
              </w:rPr>
              <w:t xml:space="preserve">. </w:t>
            </w:r>
            <w:hyperlink r:id="rId11" w:history="1">
              <w:r w:rsidRPr="00556F2A">
                <w:rPr>
                  <w:rStyle w:val="Hyperlink"/>
                  <w:rFonts w:asciiTheme="minorHAnsi" w:hAnsiTheme="minorHAnsi" w:cstheme="minorHAnsi"/>
                  <w:lang w:val="fr-CA"/>
                </w:rPr>
                <w:t>Cliquez ici</w:t>
              </w:r>
            </w:hyperlink>
            <w:r>
              <w:rPr>
                <w:rFonts w:asciiTheme="minorHAnsi" w:hAnsiTheme="minorHAnsi" w:cstheme="minorHAnsi"/>
                <w:lang w:val="fr-CA"/>
              </w:rPr>
              <w:t xml:space="preserve"> pour en savoir plus.</w:t>
            </w:r>
          </w:p>
          <w:p w14:paraId="34D34801" w14:textId="77777777" w:rsidR="009C6BF0" w:rsidRPr="009C6BF0" w:rsidRDefault="009C6BF0" w:rsidP="009C6BF0">
            <w:pPr>
              <w:pStyle w:val="ListParagraph"/>
              <w:numPr>
                <w:ilvl w:val="0"/>
                <w:numId w:val="37"/>
              </w:numPr>
              <w:rPr>
                <w:rFonts w:asciiTheme="minorHAnsi" w:hAnsiTheme="minorHAnsi" w:cstheme="minorHAnsi"/>
                <w:b/>
                <w:lang w:val="fr-CA"/>
              </w:rPr>
            </w:pPr>
            <w:r w:rsidRPr="009C6BF0">
              <w:rPr>
                <w:rFonts w:asciiTheme="minorHAnsi" w:hAnsiTheme="minorHAnsi" w:cstheme="minorHAnsi"/>
                <w:lang w:val="fr-CA"/>
              </w:rPr>
              <w:t xml:space="preserve">The </w:t>
            </w:r>
            <w:proofErr w:type="spellStart"/>
            <w:r w:rsidRPr="009C6BF0">
              <w:rPr>
                <w:rFonts w:asciiTheme="minorHAnsi" w:hAnsiTheme="minorHAnsi" w:cstheme="minorHAnsi"/>
                <w:b/>
                <w:lang w:val="fr-CA"/>
              </w:rPr>
              <w:t>updated</w:t>
            </w:r>
            <w:proofErr w:type="spellEnd"/>
            <w:r w:rsidRPr="009C6BF0">
              <w:rPr>
                <w:rFonts w:asciiTheme="minorHAnsi" w:hAnsiTheme="minorHAnsi" w:cstheme="minorHAnsi"/>
                <w:b/>
                <w:lang w:val="fr-CA"/>
              </w:rPr>
              <w:t> </w:t>
            </w:r>
            <w:hyperlink r:id="rId12" w:history="1">
              <w:r w:rsidRPr="009C6BF0">
                <w:rPr>
                  <w:rStyle w:val="Hyperlink"/>
                  <w:rFonts w:asciiTheme="minorHAnsi" w:hAnsiTheme="minorHAnsi" w:cstheme="minorHAnsi"/>
                  <w:b/>
                  <w:shd w:val="clear" w:color="auto" w:fill="FFFFFF"/>
                  <w:lang w:val="fr-CA"/>
                </w:rPr>
                <w:t>COVID-19 Guidance: Long-</w:t>
              </w:r>
              <w:proofErr w:type="spellStart"/>
              <w:r w:rsidRPr="009C6BF0">
                <w:rPr>
                  <w:rStyle w:val="Hyperlink"/>
                  <w:rFonts w:asciiTheme="minorHAnsi" w:hAnsiTheme="minorHAnsi" w:cstheme="minorHAnsi"/>
                  <w:b/>
                  <w:shd w:val="clear" w:color="auto" w:fill="FFFFFF"/>
                  <w:lang w:val="fr-CA"/>
                </w:rPr>
                <w:t>Term</w:t>
              </w:r>
              <w:proofErr w:type="spellEnd"/>
              <w:r w:rsidRPr="009C6BF0">
                <w:rPr>
                  <w:rStyle w:val="Hyperlink"/>
                  <w:rFonts w:asciiTheme="minorHAnsi" w:hAnsiTheme="minorHAnsi" w:cstheme="minorHAnsi"/>
                  <w:b/>
                  <w:shd w:val="clear" w:color="auto" w:fill="FFFFFF"/>
                  <w:lang w:val="fr-CA"/>
                </w:rPr>
                <w:t xml:space="preserve"> Care Homes and Retirement Homes for Public Health </w:t>
              </w:r>
              <w:proofErr w:type="spellStart"/>
              <w:r w:rsidRPr="009C6BF0">
                <w:rPr>
                  <w:rStyle w:val="Hyperlink"/>
                  <w:rFonts w:asciiTheme="minorHAnsi" w:hAnsiTheme="minorHAnsi" w:cstheme="minorHAnsi"/>
                  <w:b/>
                  <w:shd w:val="clear" w:color="auto" w:fill="FFFFFF"/>
                  <w:lang w:val="fr-CA"/>
                </w:rPr>
                <w:t>Units</w:t>
              </w:r>
              <w:proofErr w:type="spellEnd"/>
            </w:hyperlink>
            <w:r w:rsidRPr="009C6BF0">
              <w:rPr>
                <w:rFonts w:asciiTheme="minorHAnsi" w:hAnsiTheme="minorHAnsi" w:cstheme="minorHAnsi"/>
                <w:color w:val="201F1E"/>
                <w:shd w:val="clear" w:color="auto" w:fill="FFFFFF"/>
                <w:lang w:val="fr-CA"/>
              </w:rPr>
              <w:t xml:space="preserve"> </w:t>
            </w:r>
            <w:proofErr w:type="spellStart"/>
            <w:r w:rsidRPr="009C6BF0">
              <w:rPr>
                <w:rFonts w:asciiTheme="minorHAnsi" w:hAnsiTheme="minorHAnsi" w:cstheme="minorHAnsi"/>
                <w:color w:val="000000"/>
                <w:shd w:val="clear" w:color="auto" w:fill="FFFFFF"/>
                <w:lang w:val="fr-CA"/>
              </w:rPr>
              <w:t>is</w:t>
            </w:r>
            <w:proofErr w:type="spellEnd"/>
            <w:r w:rsidRPr="009C6BF0">
              <w:rPr>
                <w:rFonts w:asciiTheme="minorHAnsi" w:hAnsiTheme="minorHAnsi" w:cstheme="minorHAnsi"/>
                <w:color w:val="000000"/>
                <w:shd w:val="clear" w:color="auto" w:fill="FFFFFF"/>
                <w:lang w:val="fr-CA"/>
              </w:rPr>
              <w:t xml:space="preserve"> </w:t>
            </w:r>
            <w:proofErr w:type="spellStart"/>
            <w:r w:rsidRPr="009C6BF0">
              <w:rPr>
                <w:rFonts w:asciiTheme="minorHAnsi" w:hAnsiTheme="minorHAnsi" w:cstheme="minorHAnsi"/>
                <w:color w:val="000000"/>
                <w:shd w:val="clear" w:color="auto" w:fill="FFFFFF"/>
                <w:lang w:val="fr-CA"/>
              </w:rPr>
              <w:t>available</w:t>
            </w:r>
            <w:proofErr w:type="spellEnd"/>
            <w:r w:rsidRPr="009C6BF0">
              <w:rPr>
                <w:rFonts w:asciiTheme="minorHAnsi" w:hAnsiTheme="minorHAnsi" w:cstheme="minorHAnsi"/>
                <w:color w:val="000000"/>
                <w:shd w:val="clear" w:color="auto" w:fill="FFFFFF"/>
                <w:lang w:val="fr-CA"/>
              </w:rPr>
              <w:t xml:space="preserve"> on the </w:t>
            </w:r>
            <w:proofErr w:type="spellStart"/>
            <w:r w:rsidRPr="009C6BF0">
              <w:rPr>
                <w:rFonts w:asciiTheme="minorHAnsi" w:hAnsiTheme="minorHAnsi" w:cstheme="minorHAnsi"/>
                <w:color w:val="000000"/>
                <w:shd w:val="clear" w:color="auto" w:fill="FFFFFF"/>
                <w:lang w:val="fr-CA"/>
              </w:rPr>
              <w:t>Ministry’s</w:t>
            </w:r>
            <w:proofErr w:type="spellEnd"/>
            <w:r w:rsidRPr="009C6BF0">
              <w:rPr>
                <w:rFonts w:asciiTheme="minorHAnsi" w:hAnsiTheme="minorHAnsi" w:cstheme="minorHAnsi"/>
                <w:color w:val="000000"/>
                <w:shd w:val="clear" w:color="auto" w:fill="FFFFFF"/>
                <w:lang w:val="fr-CA"/>
              </w:rPr>
              <w:t xml:space="preserve"> </w:t>
            </w:r>
            <w:proofErr w:type="spellStart"/>
            <w:r w:rsidRPr="009C6BF0">
              <w:rPr>
                <w:rFonts w:asciiTheme="minorHAnsi" w:hAnsiTheme="minorHAnsi" w:cstheme="minorHAnsi"/>
                <w:color w:val="000000"/>
                <w:shd w:val="clear" w:color="auto" w:fill="FFFFFF"/>
                <w:lang w:val="fr-CA"/>
              </w:rPr>
              <w:t>website</w:t>
            </w:r>
            <w:proofErr w:type="spellEnd"/>
            <w:r w:rsidRPr="009C6BF0">
              <w:rPr>
                <w:rFonts w:asciiTheme="minorHAnsi" w:hAnsiTheme="minorHAnsi" w:cstheme="minorHAnsi"/>
                <w:color w:val="000000"/>
                <w:shd w:val="clear" w:color="auto" w:fill="FFFFFF"/>
                <w:lang w:val="fr-CA"/>
              </w:rPr>
              <w:t xml:space="preserve"> / </w:t>
            </w:r>
            <w:r w:rsidRPr="009C6BF0">
              <w:rPr>
                <w:rFonts w:asciiTheme="minorHAnsi" w:hAnsiTheme="minorHAnsi" w:cstheme="minorHAnsi"/>
                <w:lang w:val="fr-CA"/>
              </w:rPr>
              <w:t>Le document</w:t>
            </w:r>
            <w:hyperlink r:id="rId13" w:history="1">
              <w:r w:rsidRPr="009C6BF0">
                <w:rPr>
                  <w:rStyle w:val="Hyperlink"/>
                  <w:rFonts w:asciiTheme="minorHAnsi" w:hAnsiTheme="minorHAnsi" w:cstheme="minorHAnsi"/>
                  <w:lang w:val="fr-CA"/>
                </w:rPr>
                <w:t xml:space="preserve"> d’orientation sur la </w:t>
              </w:r>
              <w:r w:rsidRPr="009C6BF0">
                <w:rPr>
                  <w:rStyle w:val="Hyperlink"/>
                  <w:rFonts w:asciiTheme="minorHAnsi" w:hAnsiTheme="minorHAnsi" w:cstheme="minorHAnsi"/>
                  <w:shd w:val="clear" w:color="auto" w:fill="FFFFFF"/>
                  <w:lang w:val="fr-CA"/>
                </w:rPr>
                <w:t>COVID</w:t>
              </w:r>
              <w:r w:rsidRPr="009C6BF0">
                <w:rPr>
                  <w:rStyle w:val="Hyperlink"/>
                  <w:rFonts w:asciiTheme="minorHAnsi" w:hAnsiTheme="minorHAnsi" w:cstheme="minorHAnsi"/>
                  <w:lang w:val="fr-CA"/>
                </w:rPr>
                <w:t>-19 : Foyers de soins de longue dur</w:t>
              </w:r>
              <w:r w:rsidRPr="009C6BF0">
                <w:rPr>
                  <w:rStyle w:val="Hyperlink"/>
                  <w:rFonts w:asciiTheme="minorHAnsi" w:hAnsiTheme="minorHAnsi" w:cstheme="minorHAnsi"/>
                  <w:shd w:val="clear" w:color="auto" w:fill="FFFFFF"/>
                  <w:lang w:val="fr-CA"/>
                </w:rPr>
                <w:t>ée et maisons de retraite pour les bureaux de santé Publique</w:t>
              </w:r>
            </w:hyperlink>
            <w:r w:rsidRPr="009C6BF0">
              <w:rPr>
                <w:rFonts w:asciiTheme="minorHAnsi" w:hAnsiTheme="minorHAnsi" w:cstheme="minorHAnsi"/>
                <w:color w:val="44546A"/>
                <w:lang w:val="fr-CA"/>
              </w:rPr>
              <w:t xml:space="preserve"> </w:t>
            </w:r>
            <w:r w:rsidRPr="009C6BF0">
              <w:rPr>
                <w:rFonts w:asciiTheme="minorHAnsi" w:hAnsiTheme="minorHAnsi" w:cstheme="minorHAnsi"/>
                <w:color w:val="000000"/>
                <w:shd w:val="clear" w:color="auto" w:fill="FFFFFF"/>
                <w:lang w:val="fr-CA"/>
              </w:rPr>
              <w:t>est disponible sur le site Web du ministère.</w:t>
            </w:r>
          </w:p>
          <w:p w14:paraId="287E250F" w14:textId="77777777" w:rsidR="005912A8" w:rsidRPr="009C6BF0" w:rsidRDefault="009C6BF0" w:rsidP="009C6BF0">
            <w:pPr>
              <w:pStyle w:val="NormalWeb"/>
              <w:numPr>
                <w:ilvl w:val="0"/>
                <w:numId w:val="37"/>
              </w:numPr>
              <w:spacing w:before="0" w:beforeAutospacing="0" w:after="0"/>
              <w:rPr>
                <w:rFonts w:asciiTheme="minorHAnsi" w:hAnsiTheme="minorHAnsi" w:cstheme="minorHAnsi"/>
                <w:color w:val="000000"/>
                <w:sz w:val="22"/>
                <w:szCs w:val="22"/>
              </w:rPr>
            </w:pPr>
            <w:r w:rsidRPr="009C6BF0">
              <w:rPr>
                <w:rFonts w:asciiTheme="minorHAnsi" w:hAnsiTheme="minorHAnsi" w:cstheme="minorHAnsi"/>
                <w:color w:val="000000"/>
                <w:sz w:val="22"/>
                <w:szCs w:val="22"/>
              </w:rPr>
              <w:t xml:space="preserve">Memo from the Minister of Health to Hospital Board Chairs regarding </w:t>
            </w:r>
            <w:r w:rsidRPr="009C6BF0">
              <w:rPr>
                <w:rFonts w:asciiTheme="minorHAnsi" w:hAnsiTheme="minorHAnsi" w:cstheme="minorHAnsi"/>
                <w:b/>
                <w:sz w:val="22"/>
                <w:szCs w:val="22"/>
              </w:rPr>
              <w:t>Hospital Weekend Data Reporting</w:t>
            </w:r>
            <w:r w:rsidRPr="009C6BF0">
              <w:rPr>
                <w:rFonts w:asciiTheme="minorHAnsi" w:hAnsiTheme="minorHAnsi" w:cstheme="minorHAnsi"/>
                <w:sz w:val="22"/>
                <w:szCs w:val="22"/>
              </w:rPr>
              <w:t>.</w:t>
            </w:r>
          </w:p>
        </w:tc>
        <w:tc>
          <w:tcPr>
            <w:tcW w:w="1890" w:type="dxa"/>
            <w:shd w:val="clear" w:color="auto" w:fill="auto"/>
          </w:tcPr>
          <w:p w14:paraId="0A6069FF" w14:textId="77777777" w:rsidR="009C6BF0" w:rsidRDefault="009C6BF0" w:rsidP="00CA7B0E">
            <w:pPr>
              <w:rPr>
                <w:rFonts w:cstheme="minorHAnsi"/>
                <w:b/>
              </w:rPr>
            </w:pPr>
          </w:p>
          <w:p w14:paraId="2FCF224C" w14:textId="77777777" w:rsidR="009C6BF0" w:rsidRDefault="009C6BF0" w:rsidP="00CA7B0E">
            <w:pPr>
              <w:rPr>
                <w:rFonts w:cstheme="minorHAnsi"/>
                <w:b/>
              </w:rPr>
            </w:pPr>
          </w:p>
          <w:p w14:paraId="38637C1A" w14:textId="77777777" w:rsidR="009C6BF0" w:rsidRDefault="009C6BF0" w:rsidP="00CA7B0E">
            <w:pPr>
              <w:rPr>
                <w:rFonts w:cstheme="minorHAnsi"/>
                <w:b/>
              </w:rPr>
            </w:pPr>
          </w:p>
          <w:p w14:paraId="5B9CB7A7" w14:textId="77777777" w:rsidR="009C6BF0" w:rsidRDefault="009C6BF0" w:rsidP="00CA7B0E">
            <w:pPr>
              <w:rPr>
                <w:rFonts w:cstheme="minorHAnsi"/>
                <w:b/>
              </w:rPr>
            </w:pPr>
          </w:p>
          <w:p w14:paraId="263E6314" w14:textId="77777777" w:rsidR="009C6BF0" w:rsidRDefault="009C6BF0" w:rsidP="00CA7B0E">
            <w:pPr>
              <w:rPr>
                <w:rFonts w:cstheme="minorHAnsi"/>
                <w:b/>
              </w:rPr>
            </w:pPr>
          </w:p>
          <w:p w14:paraId="426BAED6" w14:textId="77777777" w:rsidR="009C6BF0" w:rsidRDefault="009C6BF0" w:rsidP="00CA7B0E">
            <w:pPr>
              <w:rPr>
                <w:rFonts w:cstheme="minorHAnsi"/>
                <w:b/>
              </w:rPr>
            </w:pPr>
          </w:p>
          <w:p w14:paraId="381F26E7" w14:textId="77777777" w:rsidR="009C6BF0" w:rsidRDefault="009C6BF0" w:rsidP="00CA7B0E">
            <w:pPr>
              <w:rPr>
                <w:rFonts w:cstheme="minorHAnsi"/>
                <w:b/>
              </w:rPr>
            </w:pPr>
          </w:p>
          <w:p w14:paraId="1E24399F" w14:textId="77777777" w:rsidR="009C6BF0" w:rsidRDefault="009C6BF0" w:rsidP="00CA7B0E">
            <w:pPr>
              <w:rPr>
                <w:rFonts w:cstheme="minorHAnsi"/>
                <w:b/>
              </w:rPr>
            </w:pPr>
          </w:p>
          <w:p w14:paraId="6EC34A19" w14:textId="77777777" w:rsidR="009C6BF0" w:rsidRDefault="009C6BF0" w:rsidP="00CA7B0E">
            <w:pPr>
              <w:rPr>
                <w:rFonts w:cstheme="minorHAnsi"/>
                <w:b/>
              </w:rPr>
            </w:pPr>
          </w:p>
          <w:p w14:paraId="54FE89E8" w14:textId="77777777" w:rsidR="009C6BF0" w:rsidRDefault="009C6BF0" w:rsidP="00CA7B0E">
            <w:pPr>
              <w:rPr>
                <w:rFonts w:cstheme="minorHAnsi"/>
                <w:b/>
              </w:rPr>
            </w:pPr>
          </w:p>
          <w:p w14:paraId="43FD679E" w14:textId="2CAA6AE3" w:rsidR="00031386" w:rsidRPr="009C6BF0" w:rsidRDefault="00E26E0C" w:rsidP="00CA7B0E">
            <w:pPr>
              <w:rPr>
                <w:rFonts w:cstheme="minorHAnsi"/>
                <w:b/>
              </w:rPr>
            </w:pPr>
            <w:r>
              <w:rPr>
                <w:rFonts w:cstheme="minorHAnsi"/>
                <w:b/>
              </w:rPr>
              <w:object w:dxaOrig="2225" w:dyaOrig="1418" w14:anchorId="33853E8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103.5pt;height:65.25pt" o:ole="">
                  <v:imagedata r:id="rId14" o:title=""/>
                </v:shape>
                <o:OLEObject Type="Embed" ProgID="Acrobat.Document.2015" ShapeID="_x0000_i1030" DrawAspect="Icon" ObjectID="_1704865786" r:id="rId15"/>
              </w:object>
            </w:r>
          </w:p>
        </w:tc>
      </w:tr>
      <w:tr w:rsidR="009C6BF0" w:rsidRPr="004A60CF" w14:paraId="49C8C036" w14:textId="77777777" w:rsidTr="0057612B">
        <w:trPr>
          <w:trHeight w:val="170"/>
        </w:trPr>
        <w:tc>
          <w:tcPr>
            <w:tcW w:w="2430" w:type="dxa"/>
            <w:shd w:val="clear" w:color="auto" w:fill="auto"/>
            <w:vAlign w:val="center"/>
          </w:tcPr>
          <w:p w14:paraId="319714A8" w14:textId="77777777" w:rsidR="009C6BF0" w:rsidRPr="009C6BF0" w:rsidRDefault="0062610B" w:rsidP="00CA7B0E">
            <w:pPr>
              <w:rPr>
                <w:rFonts w:cstheme="minorHAnsi"/>
                <w:b/>
                <w:sz w:val="20"/>
                <w:szCs w:val="20"/>
              </w:rPr>
            </w:pPr>
            <w:r>
              <w:rPr>
                <w:rFonts w:cstheme="minorHAnsi"/>
                <w:b/>
                <w:sz w:val="20"/>
                <w:szCs w:val="20"/>
              </w:rPr>
              <w:t>Monday, January 24</w:t>
            </w:r>
          </w:p>
        </w:tc>
        <w:tc>
          <w:tcPr>
            <w:tcW w:w="9990" w:type="dxa"/>
            <w:shd w:val="clear" w:color="auto" w:fill="auto"/>
          </w:tcPr>
          <w:p w14:paraId="0C002F73" w14:textId="77777777" w:rsidR="009C6BF0" w:rsidRPr="00F62FB2" w:rsidRDefault="0062610B" w:rsidP="00B00CD4">
            <w:pPr>
              <w:pStyle w:val="xmsonormal"/>
              <w:numPr>
                <w:ilvl w:val="0"/>
                <w:numId w:val="41"/>
              </w:numPr>
              <w:rPr>
                <w:rFonts w:eastAsia="Times New Roman"/>
                <w:lang w:val="fr-CA"/>
              </w:rPr>
            </w:pPr>
            <w:r w:rsidRPr="0062610B">
              <w:rPr>
                <w:rFonts w:asciiTheme="minorHAnsi" w:eastAsia="Times New Roman" w:hAnsiTheme="minorHAnsi" w:cstheme="minorHAnsi"/>
                <w:lang w:val="fr-CA"/>
              </w:rPr>
              <w:t xml:space="preserve">An </w:t>
            </w:r>
            <w:proofErr w:type="spellStart"/>
            <w:r w:rsidRPr="0062610B">
              <w:rPr>
                <w:rFonts w:asciiTheme="minorHAnsi" w:eastAsia="Times New Roman" w:hAnsiTheme="minorHAnsi" w:cstheme="minorHAnsi"/>
                <w:b/>
                <w:lang w:val="fr-CA"/>
              </w:rPr>
              <w:t>updated</w:t>
            </w:r>
            <w:proofErr w:type="spellEnd"/>
            <w:r w:rsidRPr="0062610B">
              <w:rPr>
                <w:rFonts w:asciiTheme="minorHAnsi" w:eastAsia="Times New Roman" w:hAnsiTheme="minorHAnsi" w:cstheme="minorHAnsi"/>
                <w:b/>
                <w:lang w:val="fr-CA"/>
              </w:rPr>
              <w:t xml:space="preserve"> </w:t>
            </w:r>
            <w:hyperlink r:id="rId16" w:history="1">
              <w:proofErr w:type="spellStart"/>
              <w:r w:rsidRPr="0062610B">
                <w:rPr>
                  <w:rStyle w:val="Hyperlink"/>
                  <w:rFonts w:asciiTheme="minorHAnsi" w:eastAsia="Times New Roman" w:hAnsiTheme="minorHAnsi" w:cstheme="minorHAnsi"/>
                  <w:b/>
                  <w:lang w:val="fr-CA"/>
                </w:rPr>
                <w:t>Minister's</w:t>
              </w:r>
              <w:proofErr w:type="spellEnd"/>
              <w:r w:rsidRPr="0062610B">
                <w:rPr>
                  <w:rStyle w:val="Hyperlink"/>
                  <w:rFonts w:asciiTheme="minorHAnsi" w:eastAsia="Times New Roman" w:hAnsiTheme="minorHAnsi" w:cstheme="minorHAnsi"/>
                  <w:b/>
                  <w:lang w:val="fr-CA"/>
                </w:rPr>
                <w:t xml:space="preserve"> Directive to Home and Community Care Support Services, Ontario Health, and Home and Community Care H</w:t>
              </w:r>
              <w:r w:rsidRPr="0062610B">
                <w:rPr>
                  <w:rStyle w:val="Hyperlink"/>
                  <w:rFonts w:asciiTheme="minorHAnsi" w:eastAsia="Times New Roman" w:hAnsiTheme="minorHAnsi" w:cstheme="minorHAnsi"/>
                  <w:b/>
                  <w:lang w:val="fr-CA"/>
                </w:rPr>
                <w:t>e</w:t>
              </w:r>
              <w:r w:rsidRPr="0062610B">
                <w:rPr>
                  <w:rStyle w:val="Hyperlink"/>
                  <w:rFonts w:asciiTheme="minorHAnsi" w:eastAsia="Times New Roman" w:hAnsiTheme="minorHAnsi" w:cstheme="minorHAnsi"/>
                  <w:b/>
                  <w:lang w:val="fr-CA"/>
                </w:rPr>
                <w:t xml:space="preserve">alth Service Providers: </w:t>
              </w:r>
              <w:proofErr w:type="spellStart"/>
              <w:r w:rsidRPr="0062610B">
                <w:rPr>
                  <w:rStyle w:val="Hyperlink"/>
                  <w:rFonts w:asciiTheme="minorHAnsi" w:eastAsia="Times New Roman" w:hAnsiTheme="minorHAnsi" w:cstheme="minorHAnsi"/>
                  <w:b/>
                  <w:lang w:val="fr-CA"/>
                </w:rPr>
                <w:t>Personal</w:t>
              </w:r>
              <w:proofErr w:type="spellEnd"/>
              <w:r w:rsidRPr="0062610B">
                <w:rPr>
                  <w:rStyle w:val="Hyperlink"/>
                  <w:rFonts w:asciiTheme="minorHAnsi" w:eastAsia="Times New Roman" w:hAnsiTheme="minorHAnsi" w:cstheme="minorHAnsi"/>
                  <w:b/>
                  <w:lang w:val="fr-CA"/>
                </w:rPr>
                <w:t xml:space="preserve"> Support Services </w:t>
              </w:r>
              <w:proofErr w:type="spellStart"/>
              <w:r w:rsidRPr="0062610B">
                <w:rPr>
                  <w:rStyle w:val="Hyperlink"/>
                  <w:rFonts w:asciiTheme="minorHAnsi" w:eastAsia="Times New Roman" w:hAnsiTheme="minorHAnsi" w:cstheme="minorHAnsi"/>
                  <w:b/>
                  <w:lang w:val="fr-CA"/>
                </w:rPr>
                <w:t>Temporary</w:t>
              </w:r>
              <w:proofErr w:type="spellEnd"/>
              <w:r w:rsidRPr="0062610B">
                <w:rPr>
                  <w:rStyle w:val="Hyperlink"/>
                  <w:rFonts w:asciiTheme="minorHAnsi" w:eastAsia="Times New Roman" w:hAnsiTheme="minorHAnsi" w:cstheme="minorHAnsi"/>
                  <w:b/>
                  <w:lang w:val="fr-CA"/>
                </w:rPr>
                <w:t xml:space="preserve"> </w:t>
              </w:r>
              <w:proofErr w:type="spellStart"/>
              <w:r w:rsidRPr="0062610B">
                <w:rPr>
                  <w:rStyle w:val="Hyperlink"/>
                  <w:rFonts w:asciiTheme="minorHAnsi" w:eastAsia="Times New Roman" w:hAnsiTheme="minorHAnsi" w:cstheme="minorHAnsi"/>
                  <w:b/>
                  <w:lang w:val="fr-CA"/>
                </w:rPr>
                <w:t>Wage</w:t>
              </w:r>
              <w:proofErr w:type="spellEnd"/>
              <w:r w:rsidRPr="0062610B">
                <w:rPr>
                  <w:rStyle w:val="Hyperlink"/>
                  <w:rFonts w:asciiTheme="minorHAnsi" w:eastAsia="Times New Roman" w:hAnsiTheme="minorHAnsi" w:cstheme="minorHAnsi"/>
                  <w:b/>
                  <w:lang w:val="fr-CA"/>
                </w:rPr>
                <w:t xml:space="preserve"> </w:t>
              </w:r>
              <w:proofErr w:type="spellStart"/>
              <w:r w:rsidRPr="0062610B">
                <w:rPr>
                  <w:rStyle w:val="Hyperlink"/>
                  <w:rFonts w:asciiTheme="minorHAnsi" w:eastAsia="Times New Roman" w:hAnsiTheme="minorHAnsi" w:cstheme="minorHAnsi"/>
                  <w:b/>
                  <w:lang w:val="fr-CA"/>
                </w:rPr>
                <w:t>Enhancement</w:t>
              </w:r>
              <w:proofErr w:type="spellEnd"/>
              <w:r w:rsidRPr="0062610B">
                <w:rPr>
                  <w:rStyle w:val="Hyperlink"/>
                  <w:rFonts w:asciiTheme="minorHAnsi" w:eastAsia="Times New Roman" w:hAnsiTheme="minorHAnsi" w:cstheme="minorHAnsi"/>
                  <w:b/>
                  <w:lang w:val="fr-CA"/>
                </w:rPr>
                <w:t xml:space="preserve"> in </w:t>
              </w:r>
              <w:proofErr w:type="spellStart"/>
              <w:r w:rsidRPr="0062610B">
                <w:rPr>
                  <w:rStyle w:val="Hyperlink"/>
                  <w:rFonts w:asciiTheme="minorHAnsi" w:eastAsia="Times New Roman" w:hAnsiTheme="minorHAnsi" w:cstheme="minorHAnsi"/>
                  <w:b/>
                  <w:lang w:val="fr-CA"/>
                </w:rPr>
                <w:t>Response</w:t>
              </w:r>
              <w:proofErr w:type="spellEnd"/>
              <w:r w:rsidRPr="0062610B">
                <w:rPr>
                  <w:rStyle w:val="Hyperlink"/>
                  <w:rFonts w:asciiTheme="minorHAnsi" w:eastAsia="Times New Roman" w:hAnsiTheme="minorHAnsi" w:cstheme="minorHAnsi"/>
                  <w:b/>
                  <w:lang w:val="fr-CA"/>
                </w:rPr>
                <w:t xml:space="preserve"> to COVID-19</w:t>
              </w:r>
            </w:hyperlink>
            <w:r w:rsidRPr="0062610B">
              <w:rPr>
                <w:rFonts w:asciiTheme="minorHAnsi" w:eastAsia="Times New Roman" w:hAnsiTheme="minorHAnsi" w:cstheme="minorHAnsi"/>
                <w:lang w:val="fr-CA"/>
              </w:rPr>
              <w:t xml:space="preserve"> </w:t>
            </w:r>
            <w:proofErr w:type="spellStart"/>
            <w:r w:rsidRPr="0062610B">
              <w:rPr>
                <w:rFonts w:asciiTheme="minorHAnsi" w:eastAsia="Times New Roman" w:hAnsiTheme="minorHAnsi" w:cstheme="minorHAnsi"/>
                <w:lang w:val="fr-CA"/>
              </w:rPr>
              <w:t>is</w:t>
            </w:r>
            <w:proofErr w:type="spellEnd"/>
            <w:r w:rsidRPr="0062610B">
              <w:rPr>
                <w:rFonts w:asciiTheme="minorHAnsi" w:eastAsia="Times New Roman" w:hAnsiTheme="minorHAnsi" w:cstheme="minorHAnsi"/>
                <w:lang w:val="fr-CA"/>
              </w:rPr>
              <w:t xml:space="preserve"> </w:t>
            </w:r>
            <w:proofErr w:type="spellStart"/>
            <w:r w:rsidRPr="0062610B">
              <w:rPr>
                <w:rFonts w:asciiTheme="minorHAnsi" w:eastAsia="Times New Roman" w:hAnsiTheme="minorHAnsi" w:cstheme="minorHAnsi"/>
                <w:lang w:val="fr-CA"/>
              </w:rPr>
              <w:t>available</w:t>
            </w:r>
            <w:proofErr w:type="spellEnd"/>
            <w:r w:rsidRPr="0062610B">
              <w:rPr>
                <w:rFonts w:asciiTheme="minorHAnsi" w:eastAsia="Times New Roman" w:hAnsiTheme="minorHAnsi" w:cstheme="minorHAnsi"/>
                <w:lang w:val="fr-CA"/>
              </w:rPr>
              <w:t xml:space="preserve"> on the </w:t>
            </w:r>
            <w:proofErr w:type="spellStart"/>
            <w:r w:rsidRPr="0062610B">
              <w:rPr>
                <w:rFonts w:asciiTheme="minorHAnsi" w:eastAsia="Times New Roman" w:hAnsiTheme="minorHAnsi" w:cstheme="minorHAnsi"/>
                <w:lang w:val="fr-CA"/>
              </w:rPr>
              <w:t>ministry</w:t>
            </w:r>
            <w:proofErr w:type="spellEnd"/>
            <w:r w:rsidRPr="0062610B">
              <w:rPr>
                <w:rFonts w:asciiTheme="minorHAnsi" w:eastAsia="Times New Roman" w:hAnsiTheme="minorHAnsi" w:cstheme="minorHAnsi"/>
                <w:lang w:val="fr-CA"/>
              </w:rPr>
              <w:t xml:space="preserve"> </w:t>
            </w:r>
            <w:proofErr w:type="spellStart"/>
            <w:r w:rsidRPr="0062610B">
              <w:rPr>
                <w:rFonts w:asciiTheme="minorHAnsi" w:eastAsia="Times New Roman" w:hAnsiTheme="minorHAnsi" w:cstheme="minorHAnsi"/>
                <w:lang w:val="fr-CA"/>
              </w:rPr>
              <w:t>website</w:t>
            </w:r>
            <w:proofErr w:type="spellEnd"/>
            <w:r w:rsidRPr="0062610B">
              <w:rPr>
                <w:rFonts w:asciiTheme="minorHAnsi" w:eastAsia="Times New Roman" w:hAnsiTheme="minorHAnsi" w:cstheme="minorHAnsi"/>
                <w:lang w:val="fr-CA"/>
              </w:rPr>
              <w:t xml:space="preserve"> / Une version actualisée de la </w:t>
            </w:r>
            <w:hyperlink r:id="rId17" w:history="1">
              <w:r w:rsidRPr="0062610B">
                <w:rPr>
                  <w:rStyle w:val="Hyperlink"/>
                  <w:rFonts w:asciiTheme="minorHAnsi" w:eastAsia="Times New Roman" w:hAnsiTheme="minorHAnsi" w:cstheme="minorHAnsi"/>
                  <w:lang w:val="fr-CA"/>
                </w:rPr>
                <w:t>Directive de la ministre à l’intention des Services de soutien à domicile et en milieu communautaire, de Santé Ontario et des fournisseurs de services en soins à domicile et en milieu communautaire : Augmentation temporaire du salaire des préposés aux services de soutien à la personne en raison de la COVID-19</w:t>
              </w:r>
            </w:hyperlink>
            <w:r w:rsidRPr="0062610B">
              <w:rPr>
                <w:rFonts w:asciiTheme="minorHAnsi" w:eastAsia="Times New Roman" w:hAnsiTheme="minorHAnsi" w:cstheme="minorHAnsi"/>
                <w:lang w:val="fr-CA"/>
              </w:rPr>
              <w:t xml:space="preserve"> est accessible sur le site Web du ministère</w:t>
            </w:r>
            <w:r>
              <w:rPr>
                <w:rFonts w:ascii="Arial" w:eastAsia="Times New Roman" w:hAnsi="Arial" w:cs="Arial"/>
                <w:sz w:val="24"/>
                <w:szCs w:val="24"/>
                <w:lang w:val="fr-CA"/>
              </w:rPr>
              <w:t>.</w:t>
            </w:r>
          </w:p>
          <w:p w14:paraId="7E290E03" w14:textId="77777777" w:rsidR="004A60CF" w:rsidRPr="004A60CF" w:rsidRDefault="00F62FB2" w:rsidP="004A60CF">
            <w:pPr>
              <w:pStyle w:val="xmsonormal"/>
              <w:numPr>
                <w:ilvl w:val="0"/>
                <w:numId w:val="41"/>
              </w:numPr>
              <w:rPr>
                <w:rFonts w:eastAsia="Times New Roman"/>
                <w:lang w:val="fr-CA"/>
              </w:rPr>
            </w:pPr>
            <w:r>
              <w:rPr>
                <w:color w:val="000000"/>
                <w:lang w:val="en"/>
              </w:rPr>
              <w:t xml:space="preserve">Link to ADM memo </w:t>
            </w:r>
            <w:hyperlink r:id="rId18" w:history="1">
              <w:r w:rsidRPr="00F62FB2">
                <w:rPr>
                  <w:rStyle w:val="Hyperlink"/>
                  <w:lang w:val="en"/>
                </w:rPr>
                <w:t>he</w:t>
              </w:r>
              <w:r w:rsidRPr="00F62FB2">
                <w:rPr>
                  <w:rStyle w:val="Hyperlink"/>
                  <w:lang w:val="en"/>
                </w:rPr>
                <w:t>r</w:t>
              </w:r>
              <w:r w:rsidRPr="00F62FB2">
                <w:rPr>
                  <w:rStyle w:val="Hyperlink"/>
                  <w:lang w:val="en"/>
                </w:rPr>
                <w:t>e</w:t>
              </w:r>
            </w:hyperlink>
            <w:r>
              <w:rPr>
                <w:color w:val="000000"/>
                <w:lang w:val="en"/>
              </w:rPr>
              <w:t xml:space="preserve"> asking LTCH operators with homes that have licenses expiring in 2025 to submit an application by February 7, 2022. If operators intend to redevelop but are unable to submit an application by this date please send an email to the ministry at </w:t>
            </w:r>
            <w:hyperlink r:id="rId19" w:tgtFrame="_self" w:history="1">
              <w:r>
                <w:rPr>
                  <w:rStyle w:val="Hyperlink"/>
                  <w:lang w:val="en"/>
                </w:rPr>
                <w:t>LTCdevelopment@ontario.ca</w:t>
              </w:r>
            </w:hyperlink>
            <w:r>
              <w:rPr>
                <w:color w:val="000000"/>
                <w:lang w:val="en"/>
              </w:rPr>
              <w:t xml:space="preserve"> with the particulars of your situation. Please include “Redevelopment” in the subject line.</w:t>
            </w:r>
          </w:p>
          <w:p w14:paraId="080B94FC" w14:textId="77777777" w:rsidR="004A60CF" w:rsidRPr="004A60CF" w:rsidRDefault="004A60CF" w:rsidP="004A60CF">
            <w:pPr>
              <w:pStyle w:val="xmsonormal"/>
              <w:numPr>
                <w:ilvl w:val="0"/>
                <w:numId w:val="41"/>
              </w:numPr>
              <w:rPr>
                <w:rFonts w:eastAsia="Times New Roman"/>
                <w:lang w:val="fr-CA"/>
              </w:rPr>
            </w:pPr>
            <w:r w:rsidRPr="004A60CF">
              <w:rPr>
                <w:rFonts w:asciiTheme="minorHAnsi" w:hAnsiTheme="minorHAnsi" w:cstheme="minorHAnsi"/>
                <w:b/>
                <w:bCs/>
                <w:color w:val="000000"/>
                <w:lang w:val="en"/>
              </w:rPr>
              <w:t xml:space="preserve">News and Resources from the Ontario </w:t>
            </w:r>
            <w:proofErr w:type="spellStart"/>
            <w:r w:rsidRPr="004A60CF">
              <w:rPr>
                <w:rFonts w:asciiTheme="minorHAnsi" w:hAnsiTheme="minorHAnsi" w:cstheme="minorHAnsi"/>
                <w:b/>
                <w:bCs/>
                <w:color w:val="000000"/>
                <w:lang w:val="en"/>
              </w:rPr>
              <w:t>Centres</w:t>
            </w:r>
            <w:proofErr w:type="spellEnd"/>
            <w:r w:rsidRPr="004A60CF">
              <w:rPr>
                <w:rFonts w:asciiTheme="minorHAnsi" w:hAnsiTheme="minorHAnsi" w:cstheme="minorHAnsi"/>
                <w:b/>
                <w:bCs/>
                <w:color w:val="000000"/>
                <w:lang w:val="en"/>
              </w:rPr>
              <w:t xml:space="preserve"> for Learning, Research and Innovation (CLRI) in Long-Term Care -- </w:t>
            </w:r>
            <w:r w:rsidRPr="004A60CF">
              <w:rPr>
                <w:rFonts w:asciiTheme="minorHAnsi" w:hAnsiTheme="minorHAnsi" w:cstheme="minorHAnsi"/>
                <w:color w:val="000000"/>
                <w:lang w:val="en"/>
              </w:rPr>
              <w:t xml:space="preserve">New IPAC eLearning for LTC team members and leaders. The Ontario CLRI at the RIA has released two more free eLearning courses on infection prevention and control (IPAC) in LTC, developed with experts from the IPAC community in Canada: </w:t>
            </w:r>
            <w:hyperlink r:id="rId20" w:tgtFrame="_self" w:history="1">
              <w:r w:rsidRPr="004A60CF">
                <w:rPr>
                  <w:rStyle w:val="Hyperlink"/>
                  <w:rFonts w:asciiTheme="minorHAnsi" w:hAnsiTheme="minorHAnsi" w:cstheme="minorHAnsi"/>
                  <w:lang w:val="en"/>
                </w:rPr>
                <w:t>IPAC While Adm</w:t>
              </w:r>
              <w:r w:rsidRPr="004A60CF">
                <w:rPr>
                  <w:rStyle w:val="Hyperlink"/>
                  <w:rFonts w:asciiTheme="minorHAnsi" w:hAnsiTheme="minorHAnsi" w:cstheme="minorHAnsi"/>
                  <w:lang w:val="en"/>
                </w:rPr>
                <w:t>i</w:t>
              </w:r>
              <w:r w:rsidRPr="004A60CF">
                <w:rPr>
                  <w:rStyle w:val="Hyperlink"/>
                  <w:rFonts w:asciiTheme="minorHAnsi" w:hAnsiTheme="minorHAnsi" w:cstheme="minorHAnsi"/>
                  <w:lang w:val="en"/>
                </w:rPr>
                <w:t xml:space="preserve">nistering Medication </w:t>
              </w:r>
            </w:hyperlink>
            <w:r w:rsidRPr="004A60CF">
              <w:rPr>
                <w:rFonts w:asciiTheme="minorHAnsi" w:hAnsiTheme="minorHAnsi" w:cstheme="minorHAnsi"/>
                <w:color w:val="000000"/>
                <w:lang w:val="en"/>
              </w:rPr>
              <w:t xml:space="preserve">and </w:t>
            </w:r>
            <w:hyperlink r:id="rId21" w:tgtFrame="_self" w:history="1">
              <w:r w:rsidRPr="004A60CF">
                <w:rPr>
                  <w:rStyle w:val="Hyperlink"/>
                  <w:rFonts w:asciiTheme="minorHAnsi" w:hAnsiTheme="minorHAnsi" w:cstheme="minorHAnsi"/>
                  <w:lang w:val="en"/>
                </w:rPr>
                <w:t>IPAC W</w:t>
              </w:r>
              <w:r w:rsidRPr="004A60CF">
                <w:rPr>
                  <w:rStyle w:val="Hyperlink"/>
                  <w:rFonts w:asciiTheme="minorHAnsi" w:hAnsiTheme="minorHAnsi" w:cstheme="minorHAnsi"/>
                  <w:lang w:val="en"/>
                </w:rPr>
                <w:t>h</w:t>
              </w:r>
              <w:r w:rsidRPr="004A60CF">
                <w:rPr>
                  <w:rStyle w:val="Hyperlink"/>
                  <w:rFonts w:asciiTheme="minorHAnsi" w:hAnsiTheme="minorHAnsi" w:cstheme="minorHAnsi"/>
                  <w:lang w:val="en"/>
                </w:rPr>
                <w:t>ile Supporting Residents with Personal Care</w:t>
              </w:r>
            </w:hyperlink>
            <w:r w:rsidRPr="004A60CF">
              <w:rPr>
                <w:rFonts w:asciiTheme="minorHAnsi" w:hAnsiTheme="minorHAnsi" w:cstheme="minorHAnsi"/>
                <w:color w:val="000000"/>
                <w:lang w:val="en"/>
              </w:rPr>
              <w:t xml:space="preserve">: </w:t>
            </w:r>
            <w:proofErr w:type="spellStart"/>
            <w:r w:rsidRPr="004A60CF">
              <w:rPr>
                <w:rFonts w:asciiTheme="minorHAnsi" w:hAnsiTheme="minorHAnsi" w:cstheme="minorHAnsi"/>
                <w:color w:val="000000"/>
                <w:lang w:val="en"/>
              </w:rPr>
              <w:t>Peri</w:t>
            </w:r>
            <w:proofErr w:type="spellEnd"/>
            <w:r w:rsidRPr="004A60CF">
              <w:rPr>
                <w:rFonts w:asciiTheme="minorHAnsi" w:hAnsiTheme="minorHAnsi" w:cstheme="minorHAnsi"/>
                <w:color w:val="000000"/>
                <w:lang w:val="en"/>
              </w:rPr>
              <w:t>-Care, Continence Care and Using the Toilet. The 20-</w:t>
            </w:r>
            <w:r w:rsidRPr="004A60CF">
              <w:rPr>
                <w:rFonts w:asciiTheme="minorHAnsi" w:hAnsiTheme="minorHAnsi" w:cstheme="minorHAnsi"/>
                <w:color w:val="000000"/>
                <w:lang w:val="en"/>
              </w:rPr>
              <w:lastRenderedPageBreak/>
              <w:t xml:space="preserve">minute, virtual courses can be used to train LTC team members, volunteers and families or essential care partners. </w:t>
            </w:r>
            <w:hyperlink r:id="rId22" w:history="1">
              <w:r w:rsidRPr="004A60CF">
                <w:rPr>
                  <w:rStyle w:val="Hyperlink"/>
                  <w:rFonts w:asciiTheme="minorHAnsi" w:hAnsiTheme="minorHAnsi" w:cstheme="minorHAnsi"/>
                  <w:lang w:val="en"/>
                </w:rPr>
                <w:t xml:space="preserve">Click </w:t>
              </w:r>
              <w:r w:rsidRPr="004A60CF">
                <w:rPr>
                  <w:rStyle w:val="Hyperlink"/>
                  <w:rFonts w:asciiTheme="minorHAnsi" w:hAnsiTheme="minorHAnsi" w:cstheme="minorHAnsi"/>
                  <w:lang w:val="en"/>
                </w:rPr>
                <w:t>h</w:t>
              </w:r>
              <w:r w:rsidRPr="004A60CF">
                <w:rPr>
                  <w:rStyle w:val="Hyperlink"/>
                  <w:rFonts w:asciiTheme="minorHAnsi" w:hAnsiTheme="minorHAnsi" w:cstheme="minorHAnsi"/>
                  <w:lang w:val="en"/>
                </w:rPr>
                <w:t>ere</w:t>
              </w:r>
            </w:hyperlink>
            <w:r w:rsidRPr="004A60CF">
              <w:rPr>
                <w:rFonts w:asciiTheme="minorHAnsi" w:hAnsiTheme="minorHAnsi" w:cstheme="minorHAnsi"/>
                <w:color w:val="000000"/>
                <w:lang w:val="en"/>
              </w:rPr>
              <w:t xml:space="preserve"> to explore all IPAC courses. </w:t>
            </w:r>
          </w:p>
          <w:p w14:paraId="3F5F3FD2" w14:textId="77777777" w:rsidR="004A60CF" w:rsidRPr="004A60CF" w:rsidRDefault="004A60CF" w:rsidP="004A60CF">
            <w:pPr>
              <w:pStyle w:val="ListParagraph"/>
              <w:numPr>
                <w:ilvl w:val="0"/>
                <w:numId w:val="41"/>
              </w:numPr>
              <w:shd w:val="clear" w:color="auto" w:fill="FFFFFF"/>
              <w:rPr>
                <w:rFonts w:asciiTheme="minorHAnsi" w:hAnsiTheme="minorHAnsi" w:cstheme="minorHAnsi"/>
                <w:color w:val="000000"/>
                <w:lang w:val="en"/>
              </w:rPr>
            </w:pPr>
            <w:r w:rsidRPr="004A60CF">
              <w:rPr>
                <w:rStyle w:val="Strong"/>
                <w:rFonts w:asciiTheme="minorHAnsi" w:hAnsiTheme="minorHAnsi" w:cstheme="minorHAnsi"/>
                <w:b w:val="0"/>
                <w:shd w:val="clear" w:color="auto" w:fill="FEFEFE"/>
              </w:rPr>
              <w:t xml:space="preserve">Due to demand, the </w:t>
            </w:r>
            <w:r w:rsidRPr="004A60CF">
              <w:rPr>
                <w:rStyle w:val="Strong"/>
                <w:rFonts w:asciiTheme="minorHAnsi" w:hAnsiTheme="minorHAnsi" w:cstheme="minorHAnsi"/>
                <w:shd w:val="clear" w:color="auto" w:fill="FEFEFE"/>
              </w:rPr>
              <w:t>All-In Palliative Care: The Team Approach to LTC Training Program</w:t>
            </w:r>
            <w:r w:rsidRPr="004A60CF">
              <w:rPr>
                <w:rStyle w:val="Strong"/>
                <w:rFonts w:asciiTheme="minorHAnsi" w:hAnsiTheme="minorHAnsi" w:cstheme="minorHAnsi"/>
                <w:b w:val="0"/>
                <w:shd w:val="clear" w:color="auto" w:fill="FEFEFE"/>
              </w:rPr>
              <w:t xml:space="preserve"> is taking more LTC homes. </w:t>
            </w:r>
            <w:r w:rsidRPr="004A60CF">
              <w:rPr>
                <w:rFonts w:asciiTheme="minorHAnsi" w:hAnsiTheme="minorHAnsi" w:cstheme="minorHAnsi"/>
                <w:color w:val="000000"/>
                <w:lang w:val="en"/>
              </w:rPr>
              <w:t xml:space="preserve">The training is tailored in a way for LTC homes to be able to participate while navigating the challenges of the current COVID-19 wave. Training is delivered virtually on a single day and homes can pick from a range of training dates between February and March 2022 to suit their teams. </w:t>
            </w:r>
            <w:hyperlink r:id="rId23" w:tgtFrame="_self" w:history="1">
              <w:r w:rsidRPr="004A60CF">
                <w:rPr>
                  <w:rStyle w:val="Hyperlink"/>
                  <w:rFonts w:asciiTheme="minorHAnsi" w:hAnsiTheme="minorHAnsi" w:cstheme="minorHAnsi"/>
                  <w:lang w:val="en"/>
                </w:rPr>
                <w:t>Learn m</w:t>
              </w:r>
              <w:r w:rsidRPr="004A60CF">
                <w:rPr>
                  <w:rStyle w:val="Hyperlink"/>
                  <w:rFonts w:asciiTheme="minorHAnsi" w:hAnsiTheme="minorHAnsi" w:cstheme="minorHAnsi"/>
                  <w:lang w:val="en"/>
                </w:rPr>
                <w:t>o</w:t>
              </w:r>
              <w:r w:rsidRPr="004A60CF">
                <w:rPr>
                  <w:rStyle w:val="Hyperlink"/>
                  <w:rFonts w:asciiTheme="minorHAnsi" w:hAnsiTheme="minorHAnsi" w:cstheme="minorHAnsi"/>
                  <w:lang w:val="en"/>
                </w:rPr>
                <w:t xml:space="preserve">re and apply by January 31, 2022. </w:t>
              </w:r>
            </w:hyperlink>
          </w:p>
          <w:p w14:paraId="44201E93" w14:textId="77777777" w:rsidR="004A60CF" w:rsidRDefault="004A60CF" w:rsidP="004A60CF">
            <w:pPr>
              <w:pStyle w:val="ListParagraph"/>
              <w:numPr>
                <w:ilvl w:val="0"/>
                <w:numId w:val="41"/>
              </w:numPr>
              <w:shd w:val="clear" w:color="auto" w:fill="FFFFFF"/>
              <w:rPr>
                <w:rFonts w:asciiTheme="minorHAnsi" w:hAnsiTheme="minorHAnsi" w:cstheme="minorHAnsi"/>
                <w:color w:val="000000"/>
                <w:lang w:val="en"/>
              </w:rPr>
            </w:pPr>
            <w:r w:rsidRPr="004A60CF">
              <w:rPr>
                <w:rFonts w:asciiTheme="minorHAnsi" w:hAnsiTheme="minorHAnsi" w:cstheme="minorHAnsi"/>
                <w:b/>
                <w:color w:val="000000"/>
                <w:lang w:val="en"/>
              </w:rPr>
              <w:t>Applications for Virtual Internships in Innovation and Aging open February 16</w:t>
            </w:r>
            <w:r w:rsidRPr="004A60CF">
              <w:rPr>
                <w:rFonts w:asciiTheme="minorHAnsi" w:hAnsiTheme="minorHAnsi" w:cstheme="minorHAnsi"/>
                <w:color w:val="000000"/>
                <w:lang w:val="en"/>
              </w:rPr>
              <w:t xml:space="preserve">. As part of LTC workforce recruitment efforts, the Ontario CLRI at </w:t>
            </w:r>
            <w:proofErr w:type="spellStart"/>
            <w:r w:rsidRPr="004A60CF">
              <w:rPr>
                <w:rFonts w:asciiTheme="minorHAnsi" w:hAnsiTheme="minorHAnsi" w:cstheme="minorHAnsi"/>
                <w:color w:val="000000"/>
                <w:lang w:val="en"/>
              </w:rPr>
              <w:t>Baycrest</w:t>
            </w:r>
            <w:proofErr w:type="spellEnd"/>
            <w:r w:rsidRPr="004A60CF">
              <w:rPr>
                <w:rFonts w:asciiTheme="minorHAnsi" w:hAnsiTheme="minorHAnsi" w:cstheme="minorHAnsi"/>
                <w:color w:val="000000"/>
                <w:lang w:val="en"/>
              </w:rPr>
              <w:t xml:space="preserve"> is offering students enrolled in postsecondary healthcare programs the opportunity to gain knowledge and experience in </w:t>
            </w:r>
            <w:proofErr w:type="spellStart"/>
            <w:r w:rsidRPr="004A60CF">
              <w:rPr>
                <w:rFonts w:asciiTheme="minorHAnsi" w:hAnsiTheme="minorHAnsi" w:cstheme="minorHAnsi"/>
                <w:color w:val="000000"/>
                <w:lang w:val="en"/>
              </w:rPr>
              <w:t>gerontological</w:t>
            </w:r>
            <w:proofErr w:type="spellEnd"/>
            <w:r w:rsidRPr="004A60CF">
              <w:rPr>
                <w:rFonts w:asciiTheme="minorHAnsi" w:hAnsiTheme="minorHAnsi" w:cstheme="minorHAnsi"/>
                <w:color w:val="000000"/>
                <w:lang w:val="en"/>
              </w:rPr>
              <w:t xml:space="preserve"> practices. Please share with your networks and past or current students. Interested students can find information on </w:t>
            </w:r>
            <w:hyperlink r:id="rId24" w:tgtFrame="_self" w:history="1">
              <w:r w:rsidRPr="004A60CF">
                <w:rPr>
                  <w:rStyle w:val="Hyperlink"/>
                  <w:rFonts w:asciiTheme="minorHAnsi" w:hAnsiTheme="minorHAnsi" w:cstheme="minorHAnsi"/>
                  <w:lang w:val="en"/>
                </w:rPr>
                <w:t>clri-ltc.ca/inte</w:t>
              </w:r>
              <w:r w:rsidRPr="004A60CF">
                <w:rPr>
                  <w:rStyle w:val="Hyperlink"/>
                  <w:rFonts w:asciiTheme="minorHAnsi" w:hAnsiTheme="minorHAnsi" w:cstheme="minorHAnsi"/>
                  <w:lang w:val="en"/>
                </w:rPr>
                <w:t>r</w:t>
              </w:r>
              <w:r w:rsidRPr="004A60CF">
                <w:rPr>
                  <w:rStyle w:val="Hyperlink"/>
                  <w:rFonts w:asciiTheme="minorHAnsi" w:hAnsiTheme="minorHAnsi" w:cstheme="minorHAnsi"/>
                  <w:lang w:val="en"/>
                </w:rPr>
                <w:t>nship.</w:t>
              </w:r>
            </w:hyperlink>
            <w:r w:rsidRPr="004A60CF">
              <w:rPr>
                <w:rFonts w:asciiTheme="minorHAnsi" w:hAnsiTheme="minorHAnsi" w:cstheme="minorHAnsi"/>
                <w:color w:val="000000"/>
                <w:lang w:val="en"/>
              </w:rPr>
              <w:t xml:space="preserve"> </w:t>
            </w:r>
          </w:p>
          <w:p w14:paraId="2DE6C483" w14:textId="77777777" w:rsidR="004A60CF" w:rsidRDefault="004A60CF" w:rsidP="00586DCC">
            <w:pPr>
              <w:pStyle w:val="ListParagraph"/>
              <w:numPr>
                <w:ilvl w:val="0"/>
                <w:numId w:val="41"/>
              </w:numPr>
              <w:shd w:val="clear" w:color="auto" w:fill="FFFFFF"/>
              <w:rPr>
                <w:rFonts w:asciiTheme="minorHAnsi" w:hAnsiTheme="minorHAnsi" w:cstheme="minorHAnsi"/>
                <w:color w:val="000000"/>
                <w:lang w:val="en"/>
              </w:rPr>
            </w:pPr>
            <w:r w:rsidRPr="004A60CF">
              <w:rPr>
                <w:rFonts w:asciiTheme="minorHAnsi" w:hAnsiTheme="minorHAnsi" w:cstheme="minorHAnsi"/>
                <w:lang w:val="en"/>
              </w:rPr>
              <w:t xml:space="preserve">Ontario CLRI has released two printable versions of the </w:t>
            </w:r>
            <w:r w:rsidRPr="004A60CF">
              <w:rPr>
                <w:rFonts w:asciiTheme="minorHAnsi" w:hAnsiTheme="minorHAnsi" w:cstheme="minorHAnsi"/>
                <w:b/>
                <w:lang w:val="en"/>
              </w:rPr>
              <w:t xml:space="preserve">Diversity and Inclusion Digital Calendar </w:t>
            </w:r>
            <w:r w:rsidRPr="004A60CF">
              <w:rPr>
                <w:rFonts w:asciiTheme="minorHAnsi" w:hAnsiTheme="minorHAnsi" w:cstheme="minorHAnsi"/>
                <w:b/>
              </w:rPr>
              <w:t>in the hopes of best supporting LTC homes’ equity, diversity and inclusion (EDI) journeys</w:t>
            </w:r>
            <w:r w:rsidRPr="004A60CF">
              <w:rPr>
                <w:rFonts w:asciiTheme="minorHAnsi" w:hAnsiTheme="minorHAnsi" w:cstheme="minorHAnsi"/>
              </w:rPr>
              <w:t>.</w:t>
            </w:r>
            <w:r w:rsidRPr="004A60CF">
              <w:rPr>
                <w:rFonts w:asciiTheme="minorHAnsi" w:hAnsiTheme="minorHAnsi" w:cstheme="minorHAnsi"/>
                <w:lang w:val="en"/>
              </w:rPr>
              <w:t xml:space="preserve"> </w:t>
            </w:r>
            <w:r w:rsidRPr="004A60CF">
              <w:rPr>
                <w:rFonts w:asciiTheme="minorHAnsi" w:hAnsiTheme="minorHAnsi" w:cstheme="minorHAnsi"/>
              </w:rPr>
              <w:t xml:space="preserve">The printable calendars are intended for residents, educators, recreation managers and teams. </w:t>
            </w:r>
            <w:hyperlink r:id="rId25" w:tgtFrame="_self" w:history="1">
              <w:r w:rsidRPr="004A60CF">
                <w:rPr>
                  <w:rStyle w:val="Hyperlink"/>
                  <w:rFonts w:asciiTheme="minorHAnsi" w:hAnsiTheme="minorHAnsi" w:cstheme="minorHAnsi"/>
                  <w:lang w:val="en"/>
                </w:rPr>
                <w:t>Download them</w:t>
              </w:r>
            </w:hyperlink>
            <w:r w:rsidRPr="004A60CF">
              <w:rPr>
                <w:rFonts w:asciiTheme="minorHAnsi" w:hAnsiTheme="minorHAnsi" w:cstheme="minorHAnsi"/>
                <w:color w:val="000000"/>
                <w:lang w:val="en"/>
              </w:rPr>
              <w:t xml:space="preserve"> to support planning and activities for your LTC community. </w:t>
            </w:r>
          </w:p>
          <w:p w14:paraId="1F41CB97" w14:textId="02094322" w:rsidR="008D233D" w:rsidRPr="00586DCC" w:rsidRDefault="008D233D" w:rsidP="008D233D">
            <w:pPr>
              <w:pStyle w:val="ListParagraph"/>
              <w:numPr>
                <w:ilvl w:val="0"/>
                <w:numId w:val="41"/>
              </w:numPr>
              <w:shd w:val="clear" w:color="auto" w:fill="FFFFFF"/>
              <w:rPr>
                <w:rFonts w:asciiTheme="minorHAnsi" w:hAnsiTheme="minorHAnsi" w:cstheme="minorHAnsi"/>
                <w:color w:val="000000"/>
                <w:lang w:val="en"/>
              </w:rPr>
            </w:pPr>
            <w:r w:rsidRPr="008D233D">
              <w:rPr>
                <w:rFonts w:asciiTheme="minorHAnsi" w:hAnsiTheme="minorHAnsi" w:cstheme="minorHAnsi"/>
                <w:b/>
              </w:rPr>
              <w:t>RAEB’s COVID-19 Evidence Update Issue #91.</w:t>
            </w:r>
            <w:r>
              <w:rPr>
                <w:rFonts w:asciiTheme="minorHAnsi" w:hAnsiTheme="minorHAnsi" w:cstheme="minorHAnsi"/>
              </w:rPr>
              <w:t xml:space="preserve"> </w:t>
            </w:r>
            <w:r w:rsidRPr="008D233D">
              <w:rPr>
                <w:rFonts w:asciiTheme="minorHAnsi" w:hAnsiTheme="minorHAnsi" w:cstheme="minorHAnsi"/>
              </w:rPr>
              <w:t>The Update contains summaries of evidence products developed by our research partners and/or by the Evidence Synthesis Unit, curated research, jurisdictional information that may be of interest, and links to trusted sources of information about COVID-19.</w:t>
            </w:r>
          </w:p>
        </w:tc>
        <w:tc>
          <w:tcPr>
            <w:tcW w:w="1890" w:type="dxa"/>
            <w:shd w:val="clear" w:color="auto" w:fill="auto"/>
          </w:tcPr>
          <w:p w14:paraId="40E8E31E" w14:textId="77777777" w:rsidR="008D233D" w:rsidRDefault="008D233D" w:rsidP="00CA7B0E">
            <w:pPr>
              <w:rPr>
                <w:rFonts w:cstheme="minorHAnsi"/>
                <w:b/>
              </w:rPr>
            </w:pPr>
          </w:p>
          <w:p w14:paraId="535AEBF8" w14:textId="77777777" w:rsidR="008D233D" w:rsidRDefault="008D233D" w:rsidP="00CA7B0E">
            <w:pPr>
              <w:rPr>
                <w:rFonts w:cstheme="minorHAnsi"/>
                <w:b/>
              </w:rPr>
            </w:pPr>
          </w:p>
          <w:p w14:paraId="447FE479" w14:textId="77777777" w:rsidR="008D233D" w:rsidRDefault="008D233D" w:rsidP="00CA7B0E">
            <w:pPr>
              <w:rPr>
                <w:rFonts w:cstheme="minorHAnsi"/>
                <w:b/>
              </w:rPr>
            </w:pPr>
          </w:p>
          <w:p w14:paraId="1B980DEA" w14:textId="77777777" w:rsidR="008D233D" w:rsidRDefault="008D233D" w:rsidP="00CA7B0E">
            <w:pPr>
              <w:rPr>
                <w:rFonts w:cstheme="minorHAnsi"/>
                <w:b/>
              </w:rPr>
            </w:pPr>
          </w:p>
          <w:p w14:paraId="3F04AE42" w14:textId="77777777" w:rsidR="008D233D" w:rsidRDefault="008D233D" w:rsidP="00CA7B0E">
            <w:pPr>
              <w:rPr>
                <w:rFonts w:cstheme="minorHAnsi"/>
                <w:b/>
              </w:rPr>
            </w:pPr>
          </w:p>
          <w:p w14:paraId="30600DF9" w14:textId="77777777" w:rsidR="008D233D" w:rsidRDefault="008D233D" w:rsidP="00CA7B0E">
            <w:pPr>
              <w:rPr>
                <w:rFonts w:cstheme="minorHAnsi"/>
                <w:b/>
              </w:rPr>
            </w:pPr>
          </w:p>
          <w:p w14:paraId="6E4CF557" w14:textId="77777777" w:rsidR="008D233D" w:rsidRDefault="008D233D" w:rsidP="00CA7B0E">
            <w:pPr>
              <w:rPr>
                <w:rFonts w:cstheme="minorHAnsi"/>
                <w:b/>
              </w:rPr>
            </w:pPr>
          </w:p>
          <w:p w14:paraId="5F1DDD0C" w14:textId="77777777" w:rsidR="008D233D" w:rsidRDefault="008D233D" w:rsidP="00CA7B0E">
            <w:pPr>
              <w:rPr>
                <w:rFonts w:cstheme="minorHAnsi"/>
                <w:b/>
              </w:rPr>
            </w:pPr>
          </w:p>
          <w:p w14:paraId="480FB94F" w14:textId="77777777" w:rsidR="008D233D" w:rsidRDefault="008D233D" w:rsidP="00CA7B0E">
            <w:pPr>
              <w:rPr>
                <w:rFonts w:cstheme="minorHAnsi"/>
                <w:b/>
              </w:rPr>
            </w:pPr>
          </w:p>
          <w:p w14:paraId="797BE731" w14:textId="77777777" w:rsidR="008D233D" w:rsidRDefault="008D233D" w:rsidP="00CA7B0E">
            <w:pPr>
              <w:rPr>
                <w:rFonts w:cstheme="minorHAnsi"/>
                <w:b/>
              </w:rPr>
            </w:pPr>
          </w:p>
          <w:p w14:paraId="32B8A40A" w14:textId="77777777" w:rsidR="008D233D" w:rsidRDefault="008D233D" w:rsidP="00CA7B0E">
            <w:pPr>
              <w:rPr>
                <w:rFonts w:cstheme="minorHAnsi"/>
                <w:b/>
              </w:rPr>
            </w:pPr>
          </w:p>
          <w:p w14:paraId="1239C7B1" w14:textId="77777777" w:rsidR="008D233D" w:rsidRDefault="008D233D" w:rsidP="00CA7B0E">
            <w:pPr>
              <w:rPr>
                <w:rFonts w:cstheme="minorHAnsi"/>
                <w:b/>
              </w:rPr>
            </w:pPr>
          </w:p>
          <w:p w14:paraId="5F397C36" w14:textId="77777777" w:rsidR="008D233D" w:rsidRDefault="008D233D" w:rsidP="00CA7B0E">
            <w:pPr>
              <w:rPr>
                <w:rFonts w:cstheme="minorHAnsi"/>
                <w:b/>
              </w:rPr>
            </w:pPr>
          </w:p>
          <w:p w14:paraId="34CFD36F" w14:textId="77777777" w:rsidR="008D233D" w:rsidRDefault="008D233D" w:rsidP="00CA7B0E">
            <w:pPr>
              <w:rPr>
                <w:rFonts w:cstheme="minorHAnsi"/>
                <w:b/>
              </w:rPr>
            </w:pPr>
          </w:p>
          <w:p w14:paraId="0EBA9C23" w14:textId="77777777" w:rsidR="008D233D" w:rsidRDefault="008D233D" w:rsidP="00CA7B0E">
            <w:pPr>
              <w:rPr>
                <w:rFonts w:cstheme="minorHAnsi"/>
                <w:b/>
              </w:rPr>
            </w:pPr>
          </w:p>
          <w:p w14:paraId="675B4D73" w14:textId="77777777" w:rsidR="008D233D" w:rsidRDefault="008D233D" w:rsidP="00CA7B0E">
            <w:pPr>
              <w:rPr>
                <w:rFonts w:cstheme="minorHAnsi"/>
                <w:b/>
              </w:rPr>
            </w:pPr>
          </w:p>
          <w:p w14:paraId="07CC9E64" w14:textId="77777777" w:rsidR="008D233D" w:rsidRDefault="008D233D" w:rsidP="00CA7B0E">
            <w:pPr>
              <w:rPr>
                <w:rFonts w:cstheme="minorHAnsi"/>
                <w:b/>
              </w:rPr>
            </w:pPr>
          </w:p>
          <w:p w14:paraId="4941E577" w14:textId="77777777" w:rsidR="008D233D" w:rsidRDefault="008D233D" w:rsidP="00CA7B0E">
            <w:pPr>
              <w:rPr>
                <w:rFonts w:cstheme="minorHAnsi"/>
                <w:b/>
              </w:rPr>
            </w:pPr>
          </w:p>
          <w:p w14:paraId="6021AF69" w14:textId="77777777" w:rsidR="008D233D" w:rsidRDefault="008D233D" w:rsidP="00CA7B0E">
            <w:pPr>
              <w:rPr>
                <w:rFonts w:cstheme="minorHAnsi"/>
                <w:b/>
              </w:rPr>
            </w:pPr>
          </w:p>
          <w:p w14:paraId="4F7EDF33" w14:textId="77777777" w:rsidR="008D233D" w:rsidRDefault="008D233D" w:rsidP="00CA7B0E">
            <w:pPr>
              <w:rPr>
                <w:rFonts w:cstheme="minorHAnsi"/>
                <w:b/>
              </w:rPr>
            </w:pPr>
          </w:p>
          <w:p w14:paraId="204D6EBD" w14:textId="77777777" w:rsidR="008D233D" w:rsidRDefault="008D233D" w:rsidP="00CA7B0E">
            <w:pPr>
              <w:rPr>
                <w:rFonts w:cstheme="minorHAnsi"/>
                <w:b/>
              </w:rPr>
            </w:pPr>
          </w:p>
          <w:p w14:paraId="42099CC5" w14:textId="77777777" w:rsidR="008D233D" w:rsidRDefault="008D233D" w:rsidP="00CA7B0E">
            <w:pPr>
              <w:rPr>
                <w:rFonts w:cstheme="minorHAnsi"/>
                <w:b/>
              </w:rPr>
            </w:pPr>
          </w:p>
          <w:p w14:paraId="76242588" w14:textId="77777777" w:rsidR="008D233D" w:rsidRDefault="008D233D" w:rsidP="00CA7B0E">
            <w:pPr>
              <w:rPr>
                <w:rFonts w:cstheme="minorHAnsi"/>
                <w:b/>
              </w:rPr>
            </w:pPr>
          </w:p>
          <w:p w14:paraId="089498BE" w14:textId="77777777" w:rsidR="008D233D" w:rsidRDefault="008D233D" w:rsidP="00CA7B0E">
            <w:pPr>
              <w:rPr>
                <w:rFonts w:cstheme="minorHAnsi"/>
                <w:b/>
              </w:rPr>
            </w:pPr>
          </w:p>
          <w:p w14:paraId="3AEFBBA5" w14:textId="77777777" w:rsidR="008D233D" w:rsidRDefault="008D233D" w:rsidP="00CA7B0E">
            <w:pPr>
              <w:rPr>
                <w:rFonts w:cstheme="minorHAnsi"/>
                <w:b/>
              </w:rPr>
            </w:pPr>
          </w:p>
          <w:p w14:paraId="5BA0DF5C" w14:textId="77777777" w:rsidR="008D233D" w:rsidRDefault="008D233D" w:rsidP="00CA7B0E">
            <w:pPr>
              <w:rPr>
                <w:rFonts w:cstheme="minorHAnsi"/>
                <w:b/>
              </w:rPr>
            </w:pPr>
          </w:p>
          <w:p w14:paraId="004A1005" w14:textId="77777777" w:rsidR="008D233D" w:rsidRDefault="008D233D" w:rsidP="00CA7B0E">
            <w:pPr>
              <w:rPr>
                <w:rFonts w:cstheme="minorHAnsi"/>
                <w:b/>
              </w:rPr>
            </w:pPr>
          </w:p>
          <w:p w14:paraId="7D47D3BA" w14:textId="77777777" w:rsidR="008D233D" w:rsidRDefault="008D233D" w:rsidP="00CA7B0E">
            <w:pPr>
              <w:rPr>
                <w:rFonts w:cstheme="minorHAnsi"/>
                <w:b/>
              </w:rPr>
            </w:pPr>
          </w:p>
          <w:p w14:paraId="6F2A94AC" w14:textId="77777777" w:rsidR="008D233D" w:rsidRDefault="008D233D" w:rsidP="00CA7B0E">
            <w:pPr>
              <w:rPr>
                <w:rFonts w:cstheme="minorHAnsi"/>
                <w:b/>
              </w:rPr>
            </w:pPr>
          </w:p>
          <w:p w14:paraId="17F66843" w14:textId="77777777" w:rsidR="008D233D" w:rsidRDefault="008D233D" w:rsidP="00CA7B0E">
            <w:pPr>
              <w:rPr>
                <w:rFonts w:cstheme="minorHAnsi"/>
                <w:b/>
              </w:rPr>
            </w:pPr>
          </w:p>
          <w:p w14:paraId="5DFCA363" w14:textId="77777777" w:rsidR="008D233D" w:rsidRDefault="008D233D" w:rsidP="00CA7B0E">
            <w:pPr>
              <w:rPr>
                <w:rFonts w:cstheme="minorHAnsi"/>
                <w:b/>
              </w:rPr>
            </w:pPr>
          </w:p>
          <w:p w14:paraId="2448095B" w14:textId="77777777" w:rsidR="008D233D" w:rsidRDefault="008D233D" w:rsidP="00CA7B0E">
            <w:pPr>
              <w:rPr>
                <w:rFonts w:cstheme="minorHAnsi"/>
                <w:b/>
              </w:rPr>
            </w:pPr>
          </w:p>
          <w:p w14:paraId="70BB5DA5" w14:textId="77777777" w:rsidR="008D233D" w:rsidRDefault="008D233D" w:rsidP="00CA7B0E">
            <w:pPr>
              <w:rPr>
                <w:rFonts w:cstheme="minorHAnsi"/>
                <w:b/>
              </w:rPr>
            </w:pPr>
          </w:p>
          <w:p w14:paraId="298BCFED" w14:textId="77777777" w:rsidR="008D233D" w:rsidRDefault="008D233D" w:rsidP="00CA7B0E">
            <w:pPr>
              <w:rPr>
                <w:rFonts w:cstheme="minorHAnsi"/>
                <w:b/>
              </w:rPr>
            </w:pPr>
          </w:p>
          <w:p w14:paraId="3A2C1FB2" w14:textId="34F9E566" w:rsidR="009C6BF0" w:rsidRPr="004A60CF" w:rsidRDefault="00E26E0C" w:rsidP="00CA7B0E">
            <w:pPr>
              <w:rPr>
                <w:rFonts w:cstheme="minorHAnsi"/>
                <w:b/>
              </w:rPr>
            </w:pPr>
            <w:r>
              <w:rPr>
                <w:rFonts w:cstheme="minorHAnsi"/>
                <w:b/>
              </w:rPr>
              <w:object w:dxaOrig="1534" w:dyaOrig="997" w14:anchorId="649F1D2A">
                <v:shape id="_x0000_i1032" type="#_x0000_t75" style="width:76.5pt;height:49.5pt" o:ole="">
                  <v:imagedata r:id="rId26" o:title=""/>
                </v:shape>
                <o:OLEObject Type="Embed" ProgID="Acrobat.Document.2015" ShapeID="_x0000_i1032" DrawAspect="Icon" ObjectID="_1704865787" r:id="rId27"/>
              </w:object>
            </w:r>
          </w:p>
        </w:tc>
      </w:tr>
      <w:tr w:rsidR="00B00CD4" w:rsidRPr="00C02F76" w14:paraId="0D81A649" w14:textId="77777777" w:rsidTr="00586DCC">
        <w:trPr>
          <w:trHeight w:val="2513"/>
        </w:trPr>
        <w:tc>
          <w:tcPr>
            <w:tcW w:w="2430" w:type="dxa"/>
            <w:shd w:val="clear" w:color="auto" w:fill="auto"/>
            <w:vAlign w:val="center"/>
          </w:tcPr>
          <w:p w14:paraId="3582BB93" w14:textId="77777777" w:rsidR="00B00CD4" w:rsidRDefault="00B00CD4" w:rsidP="00CA7B0E">
            <w:pPr>
              <w:rPr>
                <w:rFonts w:cstheme="minorHAnsi"/>
                <w:b/>
                <w:sz w:val="20"/>
                <w:szCs w:val="20"/>
              </w:rPr>
            </w:pPr>
            <w:r>
              <w:rPr>
                <w:rFonts w:cstheme="minorHAnsi"/>
                <w:b/>
                <w:sz w:val="20"/>
                <w:szCs w:val="20"/>
              </w:rPr>
              <w:lastRenderedPageBreak/>
              <w:t>Tuesday, January 25</w:t>
            </w:r>
          </w:p>
        </w:tc>
        <w:tc>
          <w:tcPr>
            <w:tcW w:w="9990" w:type="dxa"/>
            <w:shd w:val="clear" w:color="auto" w:fill="auto"/>
          </w:tcPr>
          <w:p w14:paraId="7362B5B7" w14:textId="77777777" w:rsidR="00B00CD4" w:rsidRDefault="00B00CD4" w:rsidP="00C02F76">
            <w:pPr>
              <w:numPr>
                <w:ilvl w:val="0"/>
                <w:numId w:val="43"/>
              </w:numPr>
              <w:rPr>
                <w:rFonts w:eastAsia="Times New Roman" w:cstheme="minorHAnsi"/>
                <w:lang w:val="fr-CA"/>
              </w:rPr>
            </w:pPr>
            <w:r w:rsidRPr="00B00CD4">
              <w:rPr>
                <w:rFonts w:eastAsia="Times New Roman" w:cstheme="minorHAnsi"/>
                <w:b/>
              </w:rPr>
              <w:t>The Provincial Council for Maternal and Child Health (PCMCH) has released an updated version of their Patient Information Sheet: “</w:t>
            </w:r>
            <w:hyperlink r:id="rId28" w:history="1">
              <w:r w:rsidRPr="00B00CD4">
                <w:rPr>
                  <w:rStyle w:val="Hyperlink"/>
                  <w:rFonts w:eastAsia="Times New Roman" w:cstheme="minorHAnsi"/>
                  <w:b/>
                </w:rPr>
                <w:t>I am pregnant or breastfeedin</w:t>
              </w:r>
              <w:r w:rsidRPr="00B00CD4">
                <w:rPr>
                  <w:rStyle w:val="Hyperlink"/>
                  <w:rFonts w:eastAsia="Times New Roman" w:cstheme="minorHAnsi"/>
                  <w:b/>
                </w:rPr>
                <w:t>g</w:t>
              </w:r>
              <w:r w:rsidRPr="00B00CD4">
                <w:rPr>
                  <w:rStyle w:val="Hyperlink"/>
                  <w:rFonts w:eastAsia="Times New Roman" w:cstheme="minorHAnsi"/>
                  <w:b/>
                </w:rPr>
                <w:t>. Should I get the COVID-19 vaccine?</w:t>
              </w:r>
              <w:proofErr w:type="gramStart"/>
              <w:r w:rsidRPr="00B00CD4">
                <w:rPr>
                  <w:rStyle w:val="Hyperlink"/>
                  <w:rFonts w:eastAsia="Times New Roman" w:cstheme="minorHAnsi"/>
                  <w:b/>
                </w:rPr>
                <w:t>”.</w:t>
              </w:r>
              <w:proofErr w:type="gramEnd"/>
              <w:r w:rsidRPr="00B00CD4">
                <w:rPr>
                  <w:rStyle w:val="Hyperlink"/>
                  <w:rFonts w:eastAsia="Times New Roman" w:cstheme="minorHAnsi"/>
                </w:rPr>
                <w:t xml:space="preserve">  </w:t>
              </w:r>
            </w:hyperlink>
            <w:r w:rsidRPr="00B00CD4">
              <w:rPr>
                <w:rFonts w:eastAsia="Times New Roman" w:cstheme="minorHAnsi"/>
              </w:rPr>
              <w:t xml:space="preserve">This decision aid is intended for pregnant people or those breastfeeding to support them in making an informed choice about COVID-19 vaccination, based on the best available evidence / Le Provincial Council for Maternal and Child Health a </w:t>
            </w:r>
            <w:proofErr w:type="spellStart"/>
            <w:r w:rsidRPr="00B00CD4">
              <w:rPr>
                <w:rFonts w:eastAsia="Times New Roman" w:cstheme="minorHAnsi"/>
              </w:rPr>
              <w:t>publié</w:t>
            </w:r>
            <w:proofErr w:type="spellEnd"/>
            <w:r w:rsidRPr="00B00CD4">
              <w:rPr>
                <w:rFonts w:eastAsia="Times New Roman" w:cstheme="minorHAnsi"/>
              </w:rPr>
              <w:t xml:space="preserve"> </w:t>
            </w:r>
            <w:proofErr w:type="spellStart"/>
            <w:r w:rsidRPr="00B00CD4">
              <w:rPr>
                <w:rFonts w:eastAsia="Times New Roman" w:cstheme="minorHAnsi"/>
              </w:rPr>
              <w:t>une</w:t>
            </w:r>
            <w:proofErr w:type="spellEnd"/>
            <w:r w:rsidRPr="00B00CD4">
              <w:rPr>
                <w:rFonts w:eastAsia="Times New Roman" w:cstheme="minorHAnsi"/>
              </w:rPr>
              <w:t xml:space="preserve"> version </w:t>
            </w:r>
            <w:proofErr w:type="spellStart"/>
            <w:r w:rsidRPr="00B00CD4">
              <w:rPr>
                <w:rFonts w:eastAsia="Times New Roman" w:cstheme="minorHAnsi"/>
              </w:rPr>
              <w:t>mise</w:t>
            </w:r>
            <w:proofErr w:type="spellEnd"/>
            <w:r w:rsidRPr="00B00CD4">
              <w:rPr>
                <w:rFonts w:eastAsia="Times New Roman" w:cstheme="minorHAnsi"/>
              </w:rPr>
              <w:t xml:space="preserve"> à jour de </w:t>
            </w:r>
            <w:proofErr w:type="spellStart"/>
            <w:r w:rsidRPr="00B00CD4">
              <w:rPr>
                <w:rFonts w:eastAsia="Times New Roman" w:cstheme="minorHAnsi"/>
              </w:rPr>
              <w:t>sa</w:t>
            </w:r>
            <w:proofErr w:type="spellEnd"/>
            <w:r w:rsidRPr="00B00CD4">
              <w:rPr>
                <w:rFonts w:eastAsia="Times New Roman" w:cstheme="minorHAnsi"/>
              </w:rPr>
              <w:t xml:space="preserve"> </w:t>
            </w:r>
            <w:proofErr w:type="spellStart"/>
            <w:r w:rsidRPr="00B00CD4">
              <w:rPr>
                <w:rFonts w:eastAsia="Times New Roman" w:cstheme="minorHAnsi"/>
              </w:rPr>
              <w:t>feuille</w:t>
            </w:r>
            <w:proofErr w:type="spellEnd"/>
            <w:r w:rsidRPr="00B00CD4">
              <w:rPr>
                <w:rFonts w:eastAsia="Times New Roman" w:cstheme="minorHAnsi"/>
              </w:rPr>
              <w:t xml:space="preserve"> de </w:t>
            </w:r>
            <w:proofErr w:type="spellStart"/>
            <w:r w:rsidRPr="00B00CD4">
              <w:rPr>
                <w:rFonts w:eastAsia="Times New Roman" w:cstheme="minorHAnsi"/>
              </w:rPr>
              <w:t>renseignements</w:t>
            </w:r>
            <w:proofErr w:type="spellEnd"/>
            <w:r w:rsidRPr="00B00CD4">
              <w:rPr>
                <w:rFonts w:eastAsia="Times New Roman" w:cstheme="minorHAnsi"/>
              </w:rPr>
              <w:t xml:space="preserve"> pour les patients « </w:t>
            </w:r>
            <w:hyperlink r:id="rId29" w:history="1">
              <w:r w:rsidRPr="00B00CD4">
                <w:rPr>
                  <w:rStyle w:val="Hyperlink"/>
                  <w:rFonts w:eastAsia="Times New Roman" w:cstheme="minorHAnsi"/>
                </w:rPr>
                <w:t xml:space="preserve">Je </w:t>
              </w:r>
              <w:proofErr w:type="spellStart"/>
              <w:r w:rsidRPr="00B00CD4">
                <w:rPr>
                  <w:rStyle w:val="Hyperlink"/>
                  <w:rFonts w:eastAsia="Times New Roman" w:cstheme="minorHAnsi"/>
                </w:rPr>
                <w:t>suis</w:t>
              </w:r>
              <w:proofErr w:type="spellEnd"/>
              <w:r w:rsidRPr="00B00CD4">
                <w:rPr>
                  <w:rStyle w:val="Hyperlink"/>
                  <w:rFonts w:eastAsia="Times New Roman" w:cstheme="minorHAnsi"/>
                </w:rPr>
                <w:t xml:space="preserve"> enceinte </w:t>
              </w:r>
              <w:proofErr w:type="spellStart"/>
              <w:r w:rsidRPr="00B00CD4">
                <w:rPr>
                  <w:rStyle w:val="Hyperlink"/>
                  <w:rFonts w:eastAsia="Times New Roman" w:cstheme="minorHAnsi"/>
                </w:rPr>
                <w:t>ou</w:t>
              </w:r>
              <w:proofErr w:type="spellEnd"/>
              <w:r w:rsidRPr="00B00CD4">
                <w:rPr>
                  <w:rStyle w:val="Hyperlink"/>
                  <w:rFonts w:eastAsia="Times New Roman" w:cstheme="minorHAnsi"/>
                </w:rPr>
                <w:t xml:space="preserve"> </w:t>
              </w:r>
              <w:proofErr w:type="spellStart"/>
              <w:r w:rsidRPr="00B00CD4">
                <w:rPr>
                  <w:rStyle w:val="Hyperlink"/>
                  <w:rFonts w:eastAsia="Times New Roman" w:cstheme="minorHAnsi"/>
                </w:rPr>
                <w:t>j’allaite</w:t>
              </w:r>
              <w:proofErr w:type="spellEnd"/>
              <w:r w:rsidRPr="00B00CD4">
                <w:rPr>
                  <w:rStyle w:val="Hyperlink"/>
                  <w:rFonts w:eastAsia="Times New Roman" w:cstheme="minorHAnsi"/>
                </w:rPr>
                <w:t xml:space="preserve">. </w:t>
              </w:r>
              <w:r w:rsidRPr="00B00CD4">
                <w:rPr>
                  <w:rStyle w:val="Hyperlink"/>
                  <w:rFonts w:eastAsia="Times New Roman" w:cstheme="minorHAnsi"/>
                  <w:lang w:val="fr-CA"/>
                </w:rPr>
                <w:t>Dois-je recevoir le vaccin contre la COVID-19?</w:t>
              </w:r>
            </w:hyperlink>
            <w:r w:rsidRPr="00B00CD4">
              <w:rPr>
                <w:rFonts w:eastAsia="Times New Roman" w:cstheme="minorHAnsi"/>
                <w:lang w:val="fr-CA"/>
              </w:rPr>
              <w:t> » Ce guide de décision est conçu pour les personnes enceintes ou qui allaitent pour les aider à prendre une décision en ce qui concerne la vaccination contre la COVID-19 fondée sur des renseignements et les meilleures données probantes connues.</w:t>
            </w:r>
          </w:p>
          <w:p w14:paraId="2CE219FA" w14:textId="77777777" w:rsidR="00C02F76" w:rsidRPr="00A54AF7" w:rsidRDefault="00C02F76" w:rsidP="00586DCC">
            <w:pPr>
              <w:numPr>
                <w:ilvl w:val="0"/>
                <w:numId w:val="43"/>
              </w:numPr>
              <w:spacing w:line="259" w:lineRule="auto"/>
              <w:rPr>
                <w:rFonts w:eastAsia="Times New Roman" w:cstheme="minorHAnsi"/>
              </w:rPr>
            </w:pPr>
            <w:r w:rsidRPr="00191B05">
              <w:t>The COVID Immunization Team of the Ministry of Health has shared the following:</w:t>
            </w:r>
          </w:p>
          <w:p w14:paraId="790B6641" w14:textId="77777777" w:rsidR="00103F20" w:rsidRPr="00103F20" w:rsidRDefault="00C02F76" w:rsidP="00103F20">
            <w:pPr>
              <w:pStyle w:val="ListParagraph"/>
              <w:numPr>
                <w:ilvl w:val="1"/>
                <w:numId w:val="43"/>
              </w:numPr>
              <w:rPr>
                <w:rFonts w:asciiTheme="minorHAnsi" w:hAnsiTheme="minorHAnsi" w:cstheme="minorHAnsi"/>
              </w:rPr>
            </w:pPr>
            <w:r w:rsidRPr="005F3A02">
              <w:rPr>
                <w:rFonts w:asciiTheme="minorHAnsi" w:eastAsia="Times New Roman" w:hAnsiTheme="minorHAnsi" w:cstheme="minorHAnsi"/>
              </w:rPr>
              <w:t xml:space="preserve">The Sandbox Project and the Young Canadians Roundtable on Health (YCRH) have put together </w:t>
            </w:r>
            <w:r w:rsidRPr="005F3A02">
              <w:rPr>
                <w:rFonts w:asciiTheme="minorHAnsi" w:eastAsia="Times New Roman" w:hAnsiTheme="minorHAnsi" w:cstheme="minorHAnsi"/>
                <w:b/>
              </w:rPr>
              <w:t>a </w:t>
            </w:r>
            <w:hyperlink r:id="rId30" w:tgtFrame="_blank" w:tooltip="https://c212.net/c/link/?t=0&amp;l=en&amp;o=3412579-1&amp;h=3739900758&amp;u=https%3a%2f%2fwww.scienceupfirst.com%2fkids-vaccines-day%2f&amp;a=database+of+resources" w:history="1">
              <w:r w:rsidRPr="005F3A02">
                <w:rPr>
                  <w:rStyle w:val="Hyperlink"/>
                  <w:rFonts w:asciiTheme="minorHAnsi" w:eastAsia="Times New Roman" w:hAnsiTheme="minorHAnsi" w:cstheme="minorHAnsi"/>
                  <w:b/>
                </w:rPr>
                <w:t>database of res</w:t>
              </w:r>
              <w:r w:rsidRPr="005F3A02">
                <w:rPr>
                  <w:rStyle w:val="Hyperlink"/>
                  <w:rFonts w:asciiTheme="minorHAnsi" w:eastAsia="Times New Roman" w:hAnsiTheme="minorHAnsi" w:cstheme="minorHAnsi"/>
                  <w:b/>
                </w:rPr>
                <w:t>o</w:t>
              </w:r>
              <w:r w:rsidRPr="005F3A02">
                <w:rPr>
                  <w:rStyle w:val="Hyperlink"/>
                  <w:rFonts w:asciiTheme="minorHAnsi" w:eastAsia="Times New Roman" w:hAnsiTheme="minorHAnsi" w:cstheme="minorHAnsi"/>
                  <w:b/>
                </w:rPr>
                <w:t>urces</w:t>
              </w:r>
            </w:hyperlink>
            <w:r w:rsidRPr="005F3A02">
              <w:rPr>
                <w:rFonts w:asciiTheme="minorHAnsi" w:eastAsia="Times New Roman" w:hAnsiTheme="minorHAnsi" w:cstheme="minorHAnsi"/>
                <w:b/>
              </w:rPr>
              <w:t xml:space="preserve"> for kids and parents to help kids understand the importance and </w:t>
            </w:r>
            <w:r w:rsidRPr="005F3A02">
              <w:rPr>
                <w:rFonts w:asciiTheme="minorHAnsi" w:eastAsia="Times New Roman" w:hAnsiTheme="minorHAnsi" w:cstheme="minorHAnsi"/>
                <w:b/>
              </w:rPr>
              <w:lastRenderedPageBreak/>
              <w:t>safety of vaccines</w:t>
            </w:r>
            <w:r w:rsidRPr="005F3A02">
              <w:rPr>
                <w:rFonts w:asciiTheme="minorHAnsi" w:eastAsia="Times New Roman" w:hAnsiTheme="minorHAnsi" w:cstheme="minorHAnsi"/>
              </w:rPr>
              <w:t xml:space="preserve">, and to make them feel more confident walking into their appointments / </w:t>
            </w:r>
            <w:r w:rsidR="005F3A02" w:rsidRPr="005F3A02">
              <w:rPr>
                <w:rFonts w:asciiTheme="minorHAnsi" w:hAnsiTheme="minorHAnsi" w:cstheme="minorHAnsi"/>
              </w:rPr>
              <w:t xml:space="preserve">The Sandbox Project et Young Canadians Roundtable on Health (YCRH) </w:t>
            </w:r>
            <w:proofErr w:type="spellStart"/>
            <w:r w:rsidR="005F3A02" w:rsidRPr="005F3A02">
              <w:rPr>
                <w:rStyle w:val="jlqj4b"/>
                <w:rFonts w:asciiTheme="minorHAnsi" w:hAnsiTheme="minorHAnsi" w:cstheme="minorHAnsi"/>
              </w:rPr>
              <w:t>ont</w:t>
            </w:r>
            <w:proofErr w:type="spellEnd"/>
            <w:r w:rsidR="005F3A02" w:rsidRPr="005F3A02">
              <w:rPr>
                <w:rStyle w:val="jlqj4b"/>
                <w:rFonts w:asciiTheme="minorHAnsi" w:hAnsiTheme="minorHAnsi" w:cstheme="minorHAnsi"/>
              </w:rPr>
              <w:t xml:space="preserve"> </w:t>
            </w:r>
            <w:proofErr w:type="spellStart"/>
            <w:r w:rsidR="005F3A02" w:rsidRPr="005F3A02">
              <w:rPr>
                <w:rStyle w:val="jlqj4b"/>
                <w:rFonts w:asciiTheme="minorHAnsi" w:hAnsiTheme="minorHAnsi" w:cstheme="minorHAnsi"/>
              </w:rPr>
              <w:t>rassemblé</w:t>
            </w:r>
            <w:proofErr w:type="spellEnd"/>
            <w:r w:rsidR="005F3A02" w:rsidRPr="005F3A02">
              <w:rPr>
                <w:rStyle w:val="jlqj4b"/>
                <w:rFonts w:asciiTheme="minorHAnsi" w:hAnsiTheme="minorHAnsi" w:cstheme="minorHAnsi"/>
              </w:rPr>
              <w:t xml:space="preserve"> des </w:t>
            </w:r>
            <w:hyperlink r:id="rId31" w:history="1">
              <w:proofErr w:type="spellStart"/>
              <w:r w:rsidR="005F3A02" w:rsidRPr="005F3A02">
                <w:rPr>
                  <w:rStyle w:val="Hyperlink"/>
                  <w:rFonts w:asciiTheme="minorHAnsi" w:hAnsiTheme="minorHAnsi" w:cstheme="minorHAnsi"/>
                </w:rPr>
                <w:t>ressources</w:t>
              </w:r>
              <w:proofErr w:type="spellEnd"/>
            </w:hyperlink>
            <w:r w:rsidR="005F3A02" w:rsidRPr="005F3A02">
              <w:rPr>
                <w:rFonts w:asciiTheme="minorHAnsi" w:eastAsia="Times New Roman" w:hAnsiTheme="minorHAnsi" w:cstheme="minorHAnsi"/>
              </w:rPr>
              <w:t xml:space="preserve"> pour les </w:t>
            </w:r>
            <w:proofErr w:type="spellStart"/>
            <w:r w:rsidR="005F3A02" w:rsidRPr="005F3A02">
              <w:rPr>
                <w:rFonts w:asciiTheme="minorHAnsi" w:eastAsia="Times New Roman" w:hAnsiTheme="minorHAnsi" w:cstheme="minorHAnsi"/>
              </w:rPr>
              <w:t>enfants</w:t>
            </w:r>
            <w:proofErr w:type="spellEnd"/>
            <w:r w:rsidR="005F3A02" w:rsidRPr="005F3A02">
              <w:rPr>
                <w:rFonts w:asciiTheme="minorHAnsi" w:eastAsia="Times New Roman" w:hAnsiTheme="minorHAnsi" w:cstheme="minorHAnsi"/>
              </w:rPr>
              <w:t xml:space="preserve"> et parents pour aider </w:t>
            </w:r>
            <w:proofErr w:type="spellStart"/>
            <w:r w:rsidR="005F3A02" w:rsidRPr="005F3A02">
              <w:rPr>
                <w:rFonts w:asciiTheme="minorHAnsi" w:eastAsia="Times New Roman" w:hAnsiTheme="minorHAnsi" w:cstheme="minorHAnsi"/>
              </w:rPr>
              <w:t>leurs</w:t>
            </w:r>
            <w:proofErr w:type="spellEnd"/>
            <w:r w:rsidR="005F3A02" w:rsidRPr="005F3A02">
              <w:rPr>
                <w:rFonts w:asciiTheme="minorHAnsi" w:eastAsia="Times New Roman" w:hAnsiTheme="minorHAnsi" w:cstheme="minorHAnsi"/>
              </w:rPr>
              <w:t xml:space="preserve"> </w:t>
            </w:r>
            <w:proofErr w:type="spellStart"/>
            <w:r w:rsidR="005F3A02" w:rsidRPr="005F3A02">
              <w:rPr>
                <w:rFonts w:asciiTheme="minorHAnsi" w:eastAsia="Times New Roman" w:hAnsiTheme="minorHAnsi" w:cstheme="minorHAnsi"/>
              </w:rPr>
              <w:t>enfants</w:t>
            </w:r>
            <w:proofErr w:type="spellEnd"/>
            <w:r w:rsidR="005F3A02" w:rsidRPr="005F3A02">
              <w:rPr>
                <w:rFonts w:asciiTheme="minorHAnsi" w:eastAsia="Times New Roman" w:hAnsiTheme="minorHAnsi" w:cstheme="minorHAnsi"/>
              </w:rPr>
              <w:t xml:space="preserve"> à </w:t>
            </w:r>
            <w:proofErr w:type="spellStart"/>
            <w:r w:rsidR="005F3A02" w:rsidRPr="005F3A02">
              <w:rPr>
                <w:rFonts w:asciiTheme="minorHAnsi" w:eastAsia="Times New Roman" w:hAnsiTheme="minorHAnsi" w:cstheme="minorHAnsi"/>
              </w:rPr>
              <w:t>comprendre</w:t>
            </w:r>
            <w:proofErr w:type="spellEnd"/>
            <w:r w:rsidR="005F3A02" w:rsidRPr="005F3A02">
              <w:rPr>
                <w:rFonts w:asciiTheme="minorHAnsi" w:eastAsia="Times New Roman" w:hAnsiTheme="minorHAnsi" w:cstheme="minorHAnsi"/>
              </w:rPr>
              <w:t xml:space="preserve"> la </w:t>
            </w:r>
            <w:proofErr w:type="spellStart"/>
            <w:r w:rsidR="005F3A02" w:rsidRPr="005F3A02">
              <w:rPr>
                <w:rFonts w:asciiTheme="minorHAnsi" w:eastAsia="Times New Roman" w:hAnsiTheme="minorHAnsi" w:cstheme="minorHAnsi"/>
              </w:rPr>
              <w:t>sécurité</w:t>
            </w:r>
            <w:proofErr w:type="spellEnd"/>
            <w:r w:rsidR="005F3A02" w:rsidRPr="005F3A02">
              <w:rPr>
                <w:rFonts w:asciiTheme="minorHAnsi" w:eastAsia="Times New Roman" w:hAnsiTheme="minorHAnsi" w:cstheme="minorHAnsi"/>
              </w:rPr>
              <w:t xml:space="preserve"> et </w:t>
            </w:r>
            <w:proofErr w:type="spellStart"/>
            <w:r w:rsidR="005F3A02" w:rsidRPr="005F3A02">
              <w:rPr>
                <w:rFonts w:asciiTheme="minorHAnsi" w:eastAsia="Times New Roman" w:hAnsiTheme="minorHAnsi" w:cstheme="minorHAnsi"/>
              </w:rPr>
              <w:t>l’importance</w:t>
            </w:r>
            <w:proofErr w:type="spellEnd"/>
            <w:r w:rsidR="005F3A02" w:rsidRPr="005F3A02">
              <w:rPr>
                <w:rFonts w:asciiTheme="minorHAnsi" w:eastAsia="Times New Roman" w:hAnsiTheme="minorHAnsi" w:cstheme="minorHAnsi"/>
              </w:rPr>
              <w:t xml:space="preserve"> des </w:t>
            </w:r>
            <w:proofErr w:type="spellStart"/>
            <w:r w:rsidR="005F3A02" w:rsidRPr="005F3A02">
              <w:rPr>
                <w:rFonts w:asciiTheme="minorHAnsi" w:eastAsia="Times New Roman" w:hAnsiTheme="minorHAnsi" w:cstheme="minorHAnsi"/>
              </w:rPr>
              <w:t>vaccins</w:t>
            </w:r>
            <w:proofErr w:type="spellEnd"/>
            <w:r w:rsidR="005F3A02" w:rsidRPr="005F3A02">
              <w:rPr>
                <w:rFonts w:asciiTheme="minorHAnsi" w:eastAsia="Times New Roman" w:hAnsiTheme="minorHAnsi" w:cstheme="minorHAnsi"/>
              </w:rPr>
              <w:t xml:space="preserve"> et à se </w:t>
            </w:r>
            <w:proofErr w:type="spellStart"/>
            <w:r w:rsidR="005F3A02" w:rsidRPr="005F3A02">
              <w:rPr>
                <w:rFonts w:asciiTheme="minorHAnsi" w:eastAsia="Times New Roman" w:hAnsiTheme="minorHAnsi" w:cstheme="minorHAnsi"/>
              </w:rPr>
              <w:t>sentir</w:t>
            </w:r>
            <w:proofErr w:type="spellEnd"/>
            <w:r w:rsidR="005F3A02" w:rsidRPr="005F3A02">
              <w:rPr>
                <w:rFonts w:asciiTheme="minorHAnsi" w:eastAsia="Times New Roman" w:hAnsiTheme="minorHAnsi" w:cstheme="minorHAnsi"/>
              </w:rPr>
              <w:t xml:space="preserve"> </w:t>
            </w:r>
            <w:proofErr w:type="spellStart"/>
            <w:r w:rsidR="005F3A02" w:rsidRPr="005F3A02">
              <w:rPr>
                <w:rFonts w:asciiTheme="minorHAnsi" w:eastAsia="Times New Roman" w:hAnsiTheme="minorHAnsi" w:cstheme="minorHAnsi"/>
              </w:rPr>
              <w:t>en</w:t>
            </w:r>
            <w:proofErr w:type="spellEnd"/>
            <w:r w:rsidR="005F3A02" w:rsidRPr="005F3A02">
              <w:rPr>
                <w:rFonts w:asciiTheme="minorHAnsi" w:eastAsia="Times New Roman" w:hAnsiTheme="minorHAnsi" w:cstheme="minorHAnsi"/>
              </w:rPr>
              <w:t xml:space="preserve"> </w:t>
            </w:r>
            <w:proofErr w:type="spellStart"/>
            <w:r w:rsidR="005F3A02" w:rsidRPr="005F3A02">
              <w:rPr>
                <w:rFonts w:asciiTheme="minorHAnsi" w:eastAsia="Times New Roman" w:hAnsiTheme="minorHAnsi" w:cstheme="minorHAnsi"/>
              </w:rPr>
              <w:t>confiance</w:t>
            </w:r>
            <w:proofErr w:type="spellEnd"/>
            <w:r w:rsidR="005F3A02" w:rsidRPr="005F3A02">
              <w:rPr>
                <w:rFonts w:asciiTheme="minorHAnsi" w:eastAsia="Times New Roman" w:hAnsiTheme="minorHAnsi" w:cstheme="minorHAnsi"/>
              </w:rPr>
              <w:t xml:space="preserve"> </w:t>
            </w:r>
            <w:proofErr w:type="spellStart"/>
            <w:r w:rsidR="005F3A02" w:rsidRPr="005F3A02">
              <w:rPr>
                <w:rFonts w:asciiTheme="minorHAnsi" w:eastAsia="Times New Roman" w:hAnsiTheme="minorHAnsi" w:cstheme="minorHAnsi"/>
              </w:rPr>
              <w:t>lors</w:t>
            </w:r>
            <w:proofErr w:type="spellEnd"/>
            <w:r w:rsidR="005F3A02" w:rsidRPr="005F3A02">
              <w:rPr>
                <w:rFonts w:asciiTheme="minorHAnsi" w:eastAsia="Times New Roman" w:hAnsiTheme="minorHAnsi" w:cstheme="minorHAnsi"/>
              </w:rPr>
              <w:t xml:space="preserve"> de </w:t>
            </w:r>
            <w:proofErr w:type="spellStart"/>
            <w:r w:rsidR="005F3A02" w:rsidRPr="005F3A02">
              <w:rPr>
                <w:rFonts w:asciiTheme="minorHAnsi" w:eastAsia="Times New Roman" w:hAnsiTheme="minorHAnsi" w:cstheme="minorHAnsi"/>
              </w:rPr>
              <w:t>leur</w:t>
            </w:r>
            <w:proofErr w:type="spellEnd"/>
            <w:r w:rsidR="005F3A02" w:rsidRPr="005F3A02">
              <w:rPr>
                <w:rFonts w:asciiTheme="minorHAnsi" w:eastAsia="Times New Roman" w:hAnsiTheme="minorHAnsi" w:cstheme="minorHAnsi"/>
              </w:rPr>
              <w:t xml:space="preserve"> </w:t>
            </w:r>
            <w:proofErr w:type="spellStart"/>
            <w:r w:rsidR="005F3A02" w:rsidRPr="005F3A02">
              <w:rPr>
                <w:rFonts w:asciiTheme="minorHAnsi" w:eastAsia="Times New Roman" w:hAnsiTheme="minorHAnsi" w:cstheme="minorHAnsi"/>
              </w:rPr>
              <w:t>rendez-vous</w:t>
            </w:r>
            <w:proofErr w:type="spellEnd"/>
            <w:r w:rsidR="005F3A02" w:rsidRPr="005F3A02">
              <w:rPr>
                <w:rFonts w:asciiTheme="minorHAnsi" w:eastAsia="Times New Roman" w:hAnsiTheme="minorHAnsi" w:cstheme="minorHAnsi"/>
              </w:rPr>
              <w:t xml:space="preserve"> de vaccination.</w:t>
            </w:r>
          </w:p>
          <w:p w14:paraId="455ED508" w14:textId="77777777" w:rsidR="00C02F76" w:rsidRPr="00586DCC" w:rsidRDefault="00103F20" w:rsidP="00586DCC">
            <w:pPr>
              <w:numPr>
                <w:ilvl w:val="1"/>
                <w:numId w:val="43"/>
              </w:numPr>
              <w:spacing w:line="252" w:lineRule="auto"/>
              <w:contextualSpacing/>
              <w:rPr>
                <w:rFonts w:eastAsia="Times New Roman" w:cstheme="minorHAnsi"/>
                <w:lang w:val="en-US"/>
              </w:rPr>
            </w:pPr>
            <w:r w:rsidRPr="00103F20">
              <w:rPr>
                <w:rFonts w:cstheme="minorHAnsi"/>
                <w:color w:val="000000"/>
              </w:rPr>
              <w:t xml:space="preserve">Memo to Public Health Units, Hospitals, Pharmacies and Primary Care Providers </w:t>
            </w:r>
            <w:r w:rsidRPr="00103F20">
              <w:rPr>
                <w:rFonts w:eastAsia="Times New Roman" w:cstheme="minorHAnsi"/>
                <w:lang w:val="en-US"/>
              </w:rPr>
              <w:t xml:space="preserve">providing an update on the current supply of adult (12+) Pfizer in the province and </w:t>
            </w:r>
            <w:r w:rsidRPr="00103F20">
              <w:rPr>
                <w:rFonts w:eastAsia="Times New Roman" w:cstheme="minorHAnsi"/>
                <w:b/>
                <w:bCs/>
                <w:lang w:val="en-US"/>
              </w:rPr>
              <w:t>eliminating the requirement to prioritize its use for the 12-29 age group at this time. </w:t>
            </w:r>
          </w:p>
          <w:p w14:paraId="621F72D7" w14:textId="77777777" w:rsidR="00586DCC" w:rsidRPr="00586DCC" w:rsidRDefault="00586DCC" w:rsidP="00586DCC">
            <w:pPr>
              <w:pStyle w:val="ListParagraph"/>
              <w:numPr>
                <w:ilvl w:val="0"/>
                <w:numId w:val="43"/>
              </w:numPr>
              <w:shd w:val="clear" w:color="auto" w:fill="FFFFFF"/>
              <w:rPr>
                <w:rFonts w:asciiTheme="minorHAnsi" w:hAnsiTheme="minorHAnsi" w:cstheme="minorHAnsi"/>
                <w:color w:val="000000"/>
                <w:lang w:val="en"/>
              </w:rPr>
            </w:pPr>
            <w:r w:rsidRPr="00586DCC">
              <w:rPr>
                <w:rFonts w:asciiTheme="minorHAnsi" w:hAnsiTheme="minorHAnsi" w:cstheme="minorHAnsi"/>
                <w:color w:val="000000"/>
                <w:lang w:val="en"/>
              </w:rPr>
              <w:t xml:space="preserve">In acknowledgement of the current focus and experience within the long-term care sector and the broader health care system with the fifth wave of the pandemic, </w:t>
            </w:r>
            <w:r w:rsidRPr="00586DCC">
              <w:rPr>
                <w:rFonts w:asciiTheme="minorHAnsi" w:hAnsiTheme="minorHAnsi" w:cstheme="minorHAnsi"/>
                <w:b/>
                <w:color w:val="000000"/>
                <w:lang w:val="en"/>
              </w:rPr>
              <w:t xml:space="preserve">the Ministry of Health has extended the time frame for influenza immunization reporting to </w:t>
            </w:r>
            <w:r w:rsidRPr="00586DCC">
              <w:rPr>
                <w:rFonts w:asciiTheme="minorHAnsi" w:hAnsiTheme="minorHAnsi" w:cstheme="minorHAnsi"/>
                <w:b/>
                <w:bCs/>
                <w:color w:val="000000"/>
                <w:lang w:val="en"/>
              </w:rPr>
              <w:t>February 15th, 2022.</w:t>
            </w:r>
            <w:r w:rsidRPr="00586DCC">
              <w:rPr>
                <w:rFonts w:asciiTheme="minorHAnsi" w:hAnsiTheme="minorHAnsi" w:cstheme="minorHAnsi"/>
                <w:color w:val="000000"/>
                <w:lang w:val="en"/>
              </w:rPr>
              <w:t xml:space="preserve"> Long-term care homes should have received a </w:t>
            </w:r>
            <w:r w:rsidRPr="00586DCC">
              <w:rPr>
                <w:rFonts w:asciiTheme="minorHAnsi" w:hAnsiTheme="minorHAnsi" w:cstheme="minorHAnsi"/>
                <w:bCs/>
                <w:color w:val="000000"/>
                <w:lang w:val="en"/>
              </w:rPr>
              <w:t>Health care worker and LTCH resident influenza immunization reporting package</w:t>
            </w:r>
            <w:r w:rsidRPr="00586DCC">
              <w:rPr>
                <w:rFonts w:asciiTheme="minorHAnsi" w:hAnsiTheme="minorHAnsi" w:cstheme="minorHAnsi"/>
                <w:color w:val="000000"/>
                <w:lang w:val="en"/>
              </w:rPr>
              <w:t xml:space="preserve"> for the 2020/21 season from </w:t>
            </w:r>
            <w:r>
              <w:rPr>
                <w:rFonts w:asciiTheme="minorHAnsi" w:hAnsiTheme="minorHAnsi" w:cstheme="minorHAnsi"/>
                <w:color w:val="000000"/>
                <w:lang w:val="en"/>
              </w:rPr>
              <w:t>their</w:t>
            </w:r>
            <w:r w:rsidRPr="00586DCC">
              <w:rPr>
                <w:rFonts w:asciiTheme="minorHAnsi" w:hAnsiTheme="minorHAnsi" w:cstheme="minorHAnsi"/>
                <w:color w:val="000000"/>
                <w:lang w:val="en"/>
              </w:rPr>
              <w:t xml:space="preserve"> local pub</w:t>
            </w:r>
            <w:r>
              <w:rPr>
                <w:rFonts w:asciiTheme="minorHAnsi" w:hAnsiTheme="minorHAnsi" w:cstheme="minorHAnsi"/>
                <w:color w:val="000000"/>
                <w:lang w:val="en"/>
              </w:rPr>
              <w:t xml:space="preserve">lic health unit. If you haven’t </w:t>
            </w:r>
            <w:r w:rsidRPr="00586DCC">
              <w:rPr>
                <w:rFonts w:asciiTheme="minorHAnsi" w:hAnsiTheme="minorHAnsi" w:cstheme="minorHAnsi"/>
                <w:color w:val="000000"/>
                <w:lang w:val="en"/>
              </w:rPr>
              <w:t xml:space="preserve">contact your local public health unit. Reporting can be completed at the link provided </w:t>
            </w:r>
            <w:hyperlink r:id="rId32" w:tgtFrame="_self" w:history="1">
              <w:r w:rsidRPr="00586DCC">
                <w:rPr>
                  <w:rStyle w:val="Hyperlink"/>
                  <w:rFonts w:asciiTheme="minorHAnsi" w:hAnsiTheme="minorHAnsi" w:cstheme="minorHAnsi"/>
                  <w:lang w:val="en"/>
                </w:rPr>
                <w:t>here</w:t>
              </w:r>
            </w:hyperlink>
            <w:r w:rsidRPr="00586DCC">
              <w:rPr>
                <w:rFonts w:asciiTheme="minorHAnsi" w:hAnsiTheme="minorHAnsi" w:cstheme="minorHAnsi"/>
                <w:color w:val="000000"/>
                <w:lang w:val="en"/>
              </w:rPr>
              <w:t xml:space="preserve">. </w:t>
            </w:r>
          </w:p>
        </w:tc>
        <w:tc>
          <w:tcPr>
            <w:tcW w:w="1890" w:type="dxa"/>
            <w:shd w:val="clear" w:color="auto" w:fill="auto"/>
          </w:tcPr>
          <w:p w14:paraId="6B858143" w14:textId="77777777" w:rsidR="00B00CD4" w:rsidRDefault="00B00CD4" w:rsidP="00CA7B0E">
            <w:pPr>
              <w:rPr>
                <w:rFonts w:cstheme="minorHAnsi"/>
                <w:b/>
              </w:rPr>
            </w:pPr>
          </w:p>
          <w:p w14:paraId="7BBCDB67" w14:textId="77777777" w:rsidR="00103F20" w:rsidRDefault="00103F20" w:rsidP="00CA7B0E">
            <w:pPr>
              <w:rPr>
                <w:rFonts w:cstheme="minorHAnsi"/>
                <w:b/>
              </w:rPr>
            </w:pPr>
          </w:p>
          <w:p w14:paraId="1739E632" w14:textId="77777777" w:rsidR="00103F20" w:rsidRDefault="00103F20" w:rsidP="00CA7B0E">
            <w:pPr>
              <w:rPr>
                <w:rFonts w:cstheme="minorHAnsi"/>
                <w:b/>
              </w:rPr>
            </w:pPr>
          </w:p>
          <w:p w14:paraId="2340D5AC" w14:textId="77777777" w:rsidR="00103F20" w:rsidRDefault="00103F20" w:rsidP="00CA7B0E">
            <w:pPr>
              <w:rPr>
                <w:rFonts w:cstheme="minorHAnsi"/>
                <w:b/>
              </w:rPr>
            </w:pPr>
          </w:p>
          <w:p w14:paraId="0951E23B" w14:textId="77777777" w:rsidR="00103F20" w:rsidRDefault="00103F20" w:rsidP="00CA7B0E">
            <w:pPr>
              <w:rPr>
                <w:rFonts w:cstheme="minorHAnsi"/>
                <w:b/>
              </w:rPr>
            </w:pPr>
          </w:p>
          <w:p w14:paraId="2560B47F" w14:textId="77777777" w:rsidR="00103F20" w:rsidRDefault="00103F20" w:rsidP="00CA7B0E">
            <w:pPr>
              <w:rPr>
                <w:rFonts w:cstheme="minorHAnsi"/>
                <w:b/>
              </w:rPr>
            </w:pPr>
          </w:p>
          <w:p w14:paraId="09F9356C" w14:textId="77777777" w:rsidR="00103F20" w:rsidRDefault="00103F20" w:rsidP="00CA7B0E">
            <w:pPr>
              <w:rPr>
                <w:rFonts w:cstheme="minorHAnsi"/>
                <w:b/>
              </w:rPr>
            </w:pPr>
          </w:p>
          <w:p w14:paraId="38831613" w14:textId="77777777" w:rsidR="00103F20" w:rsidRDefault="00103F20" w:rsidP="00CA7B0E">
            <w:pPr>
              <w:rPr>
                <w:rFonts w:cstheme="minorHAnsi"/>
                <w:b/>
              </w:rPr>
            </w:pPr>
          </w:p>
          <w:p w14:paraId="17F2A654" w14:textId="77777777" w:rsidR="00103F20" w:rsidRDefault="00103F20" w:rsidP="00CA7B0E">
            <w:pPr>
              <w:rPr>
                <w:rFonts w:cstheme="minorHAnsi"/>
                <w:b/>
              </w:rPr>
            </w:pPr>
          </w:p>
          <w:p w14:paraId="52E3ACAC" w14:textId="77777777" w:rsidR="00103F20" w:rsidRDefault="00103F20" w:rsidP="00CA7B0E">
            <w:pPr>
              <w:rPr>
                <w:rFonts w:cstheme="minorHAnsi"/>
                <w:b/>
              </w:rPr>
            </w:pPr>
          </w:p>
          <w:p w14:paraId="03641941" w14:textId="77777777" w:rsidR="00103F20" w:rsidRDefault="00103F20" w:rsidP="00CA7B0E">
            <w:pPr>
              <w:rPr>
                <w:rFonts w:cstheme="minorHAnsi"/>
                <w:b/>
              </w:rPr>
            </w:pPr>
          </w:p>
          <w:p w14:paraId="32299321" w14:textId="77777777" w:rsidR="00103F20" w:rsidRDefault="00103F20" w:rsidP="00CA7B0E">
            <w:pPr>
              <w:rPr>
                <w:rFonts w:cstheme="minorHAnsi"/>
                <w:b/>
              </w:rPr>
            </w:pPr>
          </w:p>
          <w:p w14:paraId="7FFE1B85" w14:textId="77777777" w:rsidR="002D45E9" w:rsidRDefault="002D45E9" w:rsidP="00CA7B0E">
            <w:pPr>
              <w:rPr>
                <w:rFonts w:cstheme="minorHAnsi"/>
                <w:b/>
              </w:rPr>
            </w:pPr>
          </w:p>
          <w:p w14:paraId="5272C8E8" w14:textId="77777777" w:rsidR="002D45E9" w:rsidRDefault="002D45E9" w:rsidP="00CA7B0E">
            <w:pPr>
              <w:rPr>
                <w:rFonts w:cstheme="minorHAnsi"/>
                <w:b/>
              </w:rPr>
            </w:pPr>
          </w:p>
          <w:p w14:paraId="18925569" w14:textId="77777777" w:rsidR="002D45E9" w:rsidRDefault="002D45E9" w:rsidP="00CA7B0E">
            <w:pPr>
              <w:rPr>
                <w:rFonts w:cstheme="minorHAnsi"/>
                <w:b/>
              </w:rPr>
            </w:pPr>
          </w:p>
          <w:p w14:paraId="40E34A8D" w14:textId="77777777" w:rsidR="002D45E9" w:rsidRDefault="002D45E9" w:rsidP="00CA7B0E">
            <w:pPr>
              <w:rPr>
                <w:rFonts w:cstheme="minorHAnsi"/>
                <w:b/>
              </w:rPr>
            </w:pPr>
          </w:p>
          <w:p w14:paraId="6AAFDFE8" w14:textId="77777777" w:rsidR="002D45E9" w:rsidRDefault="002D45E9" w:rsidP="00CA7B0E">
            <w:pPr>
              <w:rPr>
                <w:rFonts w:cstheme="minorHAnsi"/>
                <w:b/>
              </w:rPr>
            </w:pPr>
          </w:p>
          <w:p w14:paraId="782DBB91" w14:textId="2481D7F6" w:rsidR="00103F20" w:rsidRPr="00C02F76" w:rsidRDefault="00E26E0C" w:rsidP="00CA7B0E">
            <w:pPr>
              <w:rPr>
                <w:rFonts w:cstheme="minorHAnsi"/>
                <w:b/>
              </w:rPr>
            </w:pPr>
            <w:r>
              <w:rPr>
                <w:rFonts w:cstheme="minorHAnsi"/>
                <w:b/>
              </w:rPr>
              <w:object w:dxaOrig="2225" w:dyaOrig="1418" w14:anchorId="19BBDAB2">
                <v:shape id="_x0000_i1034" type="#_x0000_t75" style="width:92.25pt;height:59.25pt" o:ole="">
                  <v:imagedata r:id="rId33" o:title=""/>
                </v:shape>
                <o:OLEObject Type="Embed" ProgID="Acrobat.Document.2015" ShapeID="_x0000_i1034" DrawAspect="Icon" ObjectID="_1704865788" r:id="rId34"/>
              </w:object>
            </w:r>
          </w:p>
        </w:tc>
      </w:tr>
      <w:tr w:rsidR="0011048F" w:rsidRPr="00447DDA" w14:paraId="3DD55844" w14:textId="77777777" w:rsidTr="0057612B">
        <w:trPr>
          <w:trHeight w:val="170"/>
        </w:trPr>
        <w:tc>
          <w:tcPr>
            <w:tcW w:w="2430" w:type="dxa"/>
            <w:shd w:val="clear" w:color="auto" w:fill="auto"/>
            <w:vAlign w:val="center"/>
          </w:tcPr>
          <w:p w14:paraId="41D4F4B1" w14:textId="77777777" w:rsidR="0011048F" w:rsidRPr="0011048F" w:rsidRDefault="0011048F" w:rsidP="00CA7B0E">
            <w:pPr>
              <w:rPr>
                <w:rFonts w:cstheme="minorHAnsi"/>
                <w:b/>
                <w:sz w:val="20"/>
                <w:szCs w:val="20"/>
                <w:lang w:val="fr-CA"/>
              </w:rPr>
            </w:pPr>
            <w:proofErr w:type="spellStart"/>
            <w:r w:rsidRPr="0011048F">
              <w:rPr>
                <w:rFonts w:cstheme="minorHAnsi"/>
                <w:b/>
                <w:sz w:val="20"/>
                <w:szCs w:val="20"/>
                <w:lang w:val="fr-CA"/>
              </w:rPr>
              <w:lastRenderedPageBreak/>
              <w:t>We</w:t>
            </w:r>
            <w:r>
              <w:rPr>
                <w:rFonts w:cstheme="minorHAnsi"/>
                <w:b/>
                <w:sz w:val="20"/>
                <w:szCs w:val="20"/>
                <w:lang w:val="fr-CA"/>
              </w:rPr>
              <w:t>dnesday</w:t>
            </w:r>
            <w:proofErr w:type="spellEnd"/>
            <w:r>
              <w:rPr>
                <w:rFonts w:cstheme="minorHAnsi"/>
                <w:b/>
                <w:sz w:val="20"/>
                <w:szCs w:val="20"/>
                <w:lang w:val="fr-CA"/>
              </w:rPr>
              <w:t xml:space="preserve">, </w:t>
            </w:r>
            <w:proofErr w:type="spellStart"/>
            <w:r>
              <w:rPr>
                <w:rFonts w:cstheme="minorHAnsi"/>
                <w:b/>
                <w:sz w:val="20"/>
                <w:szCs w:val="20"/>
                <w:lang w:val="fr-CA"/>
              </w:rPr>
              <w:t>January</w:t>
            </w:r>
            <w:proofErr w:type="spellEnd"/>
            <w:r>
              <w:rPr>
                <w:rFonts w:cstheme="minorHAnsi"/>
                <w:b/>
                <w:sz w:val="20"/>
                <w:szCs w:val="20"/>
                <w:lang w:val="fr-CA"/>
              </w:rPr>
              <w:t xml:space="preserve"> 26</w:t>
            </w:r>
          </w:p>
        </w:tc>
        <w:tc>
          <w:tcPr>
            <w:tcW w:w="9990" w:type="dxa"/>
            <w:shd w:val="clear" w:color="auto" w:fill="auto"/>
          </w:tcPr>
          <w:p w14:paraId="21BC10A8" w14:textId="77777777" w:rsidR="0011048F" w:rsidRPr="0011048F" w:rsidRDefault="0011048F" w:rsidP="00042979">
            <w:pPr>
              <w:pStyle w:val="xmsonormal"/>
              <w:numPr>
                <w:ilvl w:val="0"/>
                <w:numId w:val="45"/>
              </w:numPr>
              <w:rPr>
                <w:rFonts w:asciiTheme="minorHAnsi" w:eastAsia="Times New Roman" w:hAnsiTheme="minorHAnsi" w:cstheme="minorHAnsi"/>
                <w:lang w:val="fr-CA"/>
              </w:rPr>
            </w:pPr>
            <w:r w:rsidRPr="0011048F">
              <w:rPr>
                <w:rFonts w:asciiTheme="minorHAnsi" w:eastAsia="Times New Roman" w:hAnsiTheme="minorHAnsi" w:cstheme="minorHAnsi"/>
                <w:lang w:val="fr-CA"/>
              </w:rPr>
              <w:t xml:space="preserve">The </w:t>
            </w:r>
            <w:hyperlink r:id="rId35" w:history="1">
              <w:r w:rsidRPr="0011048F">
                <w:rPr>
                  <w:rStyle w:val="Hyperlink"/>
                  <w:rFonts w:asciiTheme="minorHAnsi" w:eastAsia="Times New Roman" w:hAnsiTheme="minorHAnsi" w:cstheme="minorHAnsi"/>
                  <w:b/>
                  <w:lang w:val="fr-CA"/>
                </w:rPr>
                <w:t xml:space="preserve">COVID-19 Vaccine Administration </w:t>
              </w:r>
              <w:proofErr w:type="spellStart"/>
              <w:r w:rsidRPr="0011048F">
                <w:rPr>
                  <w:rStyle w:val="Hyperlink"/>
                  <w:rFonts w:asciiTheme="minorHAnsi" w:eastAsia="Times New Roman" w:hAnsiTheme="minorHAnsi" w:cstheme="minorHAnsi"/>
                  <w:b/>
                  <w:lang w:val="fr-CA"/>
                </w:rPr>
                <w:t>Errors</w:t>
              </w:r>
              <w:proofErr w:type="spellEnd"/>
              <w:r w:rsidRPr="0011048F">
                <w:rPr>
                  <w:rStyle w:val="Hyperlink"/>
                  <w:rFonts w:asciiTheme="minorHAnsi" w:eastAsia="Times New Roman" w:hAnsiTheme="minorHAnsi" w:cstheme="minorHAnsi"/>
                  <w:b/>
                  <w:lang w:val="fr-CA"/>
                </w:rPr>
                <w:t xml:space="preserve"> and </w:t>
              </w:r>
              <w:proofErr w:type="spellStart"/>
              <w:r w:rsidRPr="0011048F">
                <w:rPr>
                  <w:rStyle w:val="Hyperlink"/>
                  <w:rFonts w:asciiTheme="minorHAnsi" w:eastAsia="Times New Roman" w:hAnsiTheme="minorHAnsi" w:cstheme="minorHAnsi"/>
                  <w:b/>
                  <w:lang w:val="fr-CA"/>
                </w:rPr>
                <w:t>Deviations</w:t>
              </w:r>
              <w:proofErr w:type="spellEnd"/>
              <w:r w:rsidRPr="0011048F">
                <w:rPr>
                  <w:rStyle w:val="Hyperlink"/>
                  <w:rFonts w:asciiTheme="minorHAnsi" w:eastAsia="Times New Roman" w:hAnsiTheme="minorHAnsi" w:cstheme="minorHAnsi"/>
                  <w:b/>
                  <w:lang w:val="fr-CA"/>
                </w:rPr>
                <w:t xml:space="preserve"> Guidance</w:t>
              </w:r>
            </w:hyperlink>
            <w:r w:rsidRPr="0011048F">
              <w:rPr>
                <w:rFonts w:asciiTheme="minorHAnsi" w:eastAsia="Times New Roman" w:hAnsiTheme="minorHAnsi" w:cstheme="minorHAnsi"/>
                <w:b/>
                <w:lang w:val="fr-CA"/>
              </w:rPr>
              <w:t xml:space="preserve"> has been </w:t>
            </w:r>
            <w:proofErr w:type="spellStart"/>
            <w:r w:rsidRPr="0011048F">
              <w:rPr>
                <w:rFonts w:asciiTheme="minorHAnsi" w:eastAsia="Times New Roman" w:hAnsiTheme="minorHAnsi" w:cstheme="minorHAnsi"/>
                <w:b/>
                <w:lang w:val="fr-CA"/>
              </w:rPr>
              <w:t>amended</w:t>
            </w:r>
            <w:proofErr w:type="spellEnd"/>
            <w:r w:rsidRPr="0011048F">
              <w:rPr>
                <w:rFonts w:asciiTheme="minorHAnsi" w:eastAsia="Times New Roman" w:hAnsiTheme="minorHAnsi" w:cstheme="minorHAnsi"/>
                <w:lang w:val="fr-CA"/>
              </w:rPr>
              <w:t xml:space="preserve"> and </w:t>
            </w:r>
            <w:proofErr w:type="spellStart"/>
            <w:r w:rsidRPr="0011048F">
              <w:rPr>
                <w:rFonts w:asciiTheme="minorHAnsi" w:eastAsia="Times New Roman" w:hAnsiTheme="minorHAnsi" w:cstheme="minorHAnsi"/>
                <w:lang w:val="fr-CA"/>
              </w:rPr>
              <w:t>is</w:t>
            </w:r>
            <w:proofErr w:type="spellEnd"/>
            <w:r w:rsidRPr="0011048F">
              <w:rPr>
                <w:rFonts w:asciiTheme="minorHAnsi" w:eastAsia="Times New Roman" w:hAnsiTheme="minorHAnsi" w:cstheme="minorHAnsi"/>
                <w:lang w:val="fr-CA"/>
              </w:rPr>
              <w:t xml:space="preserve"> </w:t>
            </w:r>
            <w:proofErr w:type="spellStart"/>
            <w:r w:rsidRPr="0011048F">
              <w:rPr>
                <w:rFonts w:asciiTheme="minorHAnsi" w:eastAsia="Times New Roman" w:hAnsiTheme="minorHAnsi" w:cstheme="minorHAnsi"/>
                <w:lang w:val="fr-CA"/>
              </w:rPr>
              <w:t>available</w:t>
            </w:r>
            <w:proofErr w:type="spellEnd"/>
            <w:r w:rsidRPr="0011048F">
              <w:rPr>
                <w:rFonts w:asciiTheme="minorHAnsi" w:eastAsia="Times New Roman" w:hAnsiTheme="minorHAnsi" w:cstheme="minorHAnsi"/>
                <w:lang w:val="fr-CA"/>
              </w:rPr>
              <w:t xml:space="preserve"> on the </w:t>
            </w:r>
            <w:proofErr w:type="spellStart"/>
            <w:r w:rsidRPr="0011048F">
              <w:rPr>
                <w:rFonts w:asciiTheme="minorHAnsi" w:eastAsia="Times New Roman" w:hAnsiTheme="minorHAnsi" w:cstheme="minorHAnsi"/>
                <w:lang w:val="fr-CA"/>
              </w:rPr>
              <w:t>Ministry’s</w:t>
            </w:r>
            <w:proofErr w:type="spellEnd"/>
            <w:r w:rsidRPr="0011048F">
              <w:rPr>
                <w:rFonts w:asciiTheme="minorHAnsi" w:eastAsia="Times New Roman" w:hAnsiTheme="minorHAnsi" w:cstheme="minorHAnsi"/>
                <w:lang w:val="fr-CA"/>
              </w:rPr>
              <w:t xml:space="preserve"> </w:t>
            </w:r>
            <w:proofErr w:type="spellStart"/>
            <w:r w:rsidRPr="0011048F">
              <w:rPr>
                <w:rFonts w:asciiTheme="minorHAnsi" w:eastAsia="Times New Roman" w:hAnsiTheme="minorHAnsi" w:cstheme="minorHAnsi"/>
                <w:lang w:val="fr-CA"/>
              </w:rPr>
              <w:t>website</w:t>
            </w:r>
            <w:proofErr w:type="spellEnd"/>
            <w:r w:rsidRPr="0011048F">
              <w:rPr>
                <w:rFonts w:asciiTheme="minorHAnsi" w:eastAsia="Times New Roman" w:hAnsiTheme="minorHAnsi" w:cstheme="minorHAnsi"/>
                <w:lang w:val="fr-CA"/>
              </w:rPr>
              <w:t xml:space="preserve"> / Le document </w:t>
            </w:r>
            <w:hyperlink r:id="rId36" w:history="1">
              <w:r w:rsidRPr="0011048F">
                <w:rPr>
                  <w:rStyle w:val="Hyperlink"/>
                  <w:rFonts w:asciiTheme="minorHAnsi" w:eastAsia="Times New Roman" w:hAnsiTheme="minorHAnsi" w:cstheme="minorHAnsi"/>
                  <w:lang w:val="fr-CA"/>
                </w:rPr>
                <w:t>Lignes directrices sur les erreurs et les écarts d’administration de vaccin contre la COVID-19</w:t>
              </w:r>
            </w:hyperlink>
            <w:r w:rsidRPr="0011048F">
              <w:rPr>
                <w:rFonts w:asciiTheme="minorHAnsi" w:eastAsia="Times New Roman" w:hAnsiTheme="minorHAnsi" w:cstheme="minorHAnsi"/>
                <w:lang w:val="fr-CA"/>
              </w:rPr>
              <w:t xml:space="preserve"> a été modifié et affiché sur le site Web du ministère.</w:t>
            </w:r>
          </w:p>
          <w:p w14:paraId="46D7B527" w14:textId="77777777" w:rsidR="00042979" w:rsidRDefault="00042979" w:rsidP="00042979">
            <w:pPr>
              <w:numPr>
                <w:ilvl w:val="0"/>
                <w:numId w:val="45"/>
              </w:numPr>
              <w:spacing w:after="160" w:line="252" w:lineRule="auto"/>
              <w:contextualSpacing/>
              <w:rPr>
                <w:rFonts w:eastAsia="Times New Roman"/>
              </w:rPr>
            </w:pPr>
            <w:r w:rsidRPr="00447DDA">
              <w:rPr>
                <w:rFonts w:eastAsia="Times New Roman"/>
                <w:b/>
              </w:rPr>
              <w:t xml:space="preserve">Children’s Healthcare Canada is hosting a half-day workshop </w:t>
            </w:r>
            <w:r w:rsidR="00447DDA" w:rsidRPr="00447DDA">
              <w:rPr>
                <w:rFonts w:eastAsia="Times New Roman"/>
                <w:b/>
              </w:rPr>
              <w:t xml:space="preserve">on January 27 </w:t>
            </w:r>
            <w:r w:rsidRPr="00447DDA">
              <w:rPr>
                <w:rFonts w:eastAsia="Times New Roman"/>
                <w:b/>
              </w:rPr>
              <w:t>targeting healthcare providers serving children to help them increase vaccine confidence for kids</w:t>
            </w:r>
            <w:r>
              <w:rPr>
                <w:rFonts w:eastAsia="Times New Roman"/>
              </w:rPr>
              <w:t xml:space="preserve">. The workshop is free of charge and open to HCPs of any specialty or discipline. </w:t>
            </w:r>
            <w:r w:rsidR="00447DDA">
              <w:rPr>
                <w:rFonts w:eastAsia="Times New Roman"/>
              </w:rPr>
              <w:t xml:space="preserve">Note that registration is now full however a recording will be made available. Click here for more information: </w:t>
            </w:r>
            <w:hyperlink r:id="rId37" w:history="1">
              <w:r>
                <w:rPr>
                  <w:rStyle w:val="Hyperlink"/>
                  <w:rFonts w:eastAsia="Times New Roman"/>
                </w:rPr>
                <w:t>ICC Pop Up: Vaccination Conversations — Children's Healthcare Canada (childrenshealthcarecanada.ca)</w:t>
              </w:r>
            </w:hyperlink>
            <w:r>
              <w:rPr>
                <w:rFonts w:eastAsia="Times New Roman"/>
              </w:rPr>
              <w:t xml:space="preserve">. </w:t>
            </w:r>
          </w:p>
          <w:p w14:paraId="5C4D74E1" w14:textId="77777777" w:rsidR="0011048F" w:rsidRPr="002D45E9" w:rsidRDefault="002D45E9" w:rsidP="002D45E9">
            <w:pPr>
              <w:numPr>
                <w:ilvl w:val="0"/>
                <w:numId w:val="45"/>
              </w:numPr>
              <w:spacing w:after="160" w:line="252" w:lineRule="auto"/>
              <w:contextualSpacing/>
              <w:rPr>
                <w:rFonts w:eastAsia="Times New Roman"/>
              </w:rPr>
            </w:pPr>
            <w:r w:rsidRPr="002D45E9">
              <w:rPr>
                <w:rFonts w:eastAsia="Times New Roman"/>
              </w:rPr>
              <w:t xml:space="preserve">Memo from Home and Community Care Support Services CEO to Service Provider Organizations regarding </w:t>
            </w:r>
            <w:r w:rsidRPr="002D45E9">
              <w:rPr>
                <w:rFonts w:eastAsia="Times New Roman"/>
                <w:b/>
              </w:rPr>
              <w:t>updated testing and case and contact management guidance for SPOs.</w:t>
            </w:r>
          </w:p>
        </w:tc>
        <w:tc>
          <w:tcPr>
            <w:tcW w:w="1890" w:type="dxa"/>
            <w:shd w:val="clear" w:color="auto" w:fill="auto"/>
          </w:tcPr>
          <w:p w14:paraId="2289C22B" w14:textId="77777777" w:rsidR="002D45E9" w:rsidRDefault="002D45E9" w:rsidP="00CA7B0E">
            <w:pPr>
              <w:rPr>
                <w:rFonts w:cstheme="minorHAnsi"/>
                <w:b/>
              </w:rPr>
            </w:pPr>
          </w:p>
          <w:p w14:paraId="19EAAAB7" w14:textId="77777777" w:rsidR="002D45E9" w:rsidRDefault="002D45E9" w:rsidP="00CA7B0E">
            <w:pPr>
              <w:rPr>
                <w:rFonts w:cstheme="minorHAnsi"/>
                <w:b/>
              </w:rPr>
            </w:pPr>
          </w:p>
          <w:p w14:paraId="5AA3DFB5" w14:textId="77777777" w:rsidR="002D45E9" w:rsidRDefault="002D45E9" w:rsidP="00CA7B0E">
            <w:pPr>
              <w:rPr>
                <w:rFonts w:cstheme="minorHAnsi"/>
                <w:b/>
              </w:rPr>
            </w:pPr>
          </w:p>
          <w:p w14:paraId="5BCA098E" w14:textId="77777777" w:rsidR="002D45E9" w:rsidRDefault="002D45E9" w:rsidP="00CA7B0E">
            <w:pPr>
              <w:rPr>
                <w:rFonts w:cstheme="minorHAnsi"/>
                <w:b/>
              </w:rPr>
            </w:pPr>
          </w:p>
          <w:p w14:paraId="70DD6E84" w14:textId="77777777" w:rsidR="002D45E9" w:rsidRDefault="002D45E9" w:rsidP="00CA7B0E">
            <w:pPr>
              <w:rPr>
                <w:rFonts w:cstheme="minorHAnsi"/>
                <w:b/>
              </w:rPr>
            </w:pPr>
          </w:p>
          <w:p w14:paraId="79E5A74D" w14:textId="77777777" w:rsidR="002D45E9" w:rsidRDefault="002D45E9" w:rsidP="00CA7B0E">
            <w:pPr>
              <w:rPr>
                <w:rFonts w:cstheme="minorHAnsi"/>
                <w:b/>
              </w:rPr>
            </w:pPr>
          </w:p>
          <w:p w14:paraId="7A501DCB" w14:textId="77777777" w:rsidR="002D45E9" w:rsidRDefault="002D45E9" w:rsidP="00CA7B0E">
            <w:pPr>
              <w:rPr>
                <w:rFonts w:cstheme="minorHAnsi"/>
                <w:b/>
              </w:rPr>
            </w:pPr>
          </w:p>
          <w:bookmarkStart w:id="0" w:name="_GoBack"/>
          <w:p w14:paraId="6E93F971" w14:textId="689403BF" w:rsidR="0011048F" w:rsidRPr="00447DDA" w:rsidRDefault="00E26E0C" w:rsidP="00CA7B0E">
            <w:pPr>
              <w:rPr>
                <w:rFonts w:cstheme="minorHAnsi"/>
                <w:b/>
              </w:rPr>
            </w:pPr>
            <w:r>
              <w:rPr>
                <w:rFonts w:cstheme="minorHAnsi"/>
                <w:b/>
              </w:rPr>
              <w:object w:dxaOrig="2225" w:dyaOrig="1418" w14:anchorId="56C18D7E">
                <v:shape id="_x0000_i1036" type="#_x0000_t75" style="width:101.25pt;height:64.5pt" o:ole="">
                  <v:imagedata r:id="rId38" o:title=""/>
                </v:shape>
                <o:OLEObject Type="Embed" ProgID="Acrobat.Document.2015" ShapeID="_x0000_i1036" DrawAspect="Icon" ObjectID="_1704865789" r:id="rId39"/>
              </w:object>
            </w:r>
            <w:bookmarkEnd w:id="0"/>
          </w:p>
        </w:tc>
      </w:tr>
      <w:tr w:rsidR="00586DCC" w:rsidRPr="00447DDA" w14:paraId="3A5EFA26" w14:textId="77777777" w:rsidTr="00586DCC">
        <w:trPr>
          <w:trHeight w:val="1703"/>
        </w:trPr>
        <w:tc>
          <w:tcPr>
            <w:tcW w:w="2430" w:type="dxa"/>
            <w:shd w:val="clear" w:color="auto" w:fill="auto"/>
            <w:vAlign w:val="center"/>
          </w:tcPr>
          <w:p w14:paraId="3CA7F80D" w14:textId="77777777" w:rsidR="00586DCC" w:rsidRPr="0011048F" w:rsidRDefault="00586DCC" w:rsidP="00CA7B0E">
            <w:pPr>
              <w:rPr>
                <w:rFonts w:cstheme="minorHAnsi"/>
                <w:b/>
                <w:sz w:val="20"/>
                <w:szCs w:val="20"/>
                <w:lang w:val="fr-CA"/>
              </w:rPr>
            </w:pPr>
            <w:r>
              <w:rPr>
                <w:rFonts w:cstheme="minorHAnsi"/>
                <w:b/>
                <w:sz w:val="20"/>
                <w:szCs w:val="20"/>
                <w:lang w:val="fr-CA"/>
              </w:rPr>
              <w:t xml:space="preserve">Thursday, </w:t>
            </w:r>
            <w:proofErr w:type="spellStart"/>
            <w:r>
              <w:rPr>
                <w:rFonts w:cstheme="minorHAnsi"/>
                <w:b/>
                <w:sz w:val="20"/>
                <w:szCs w:val="20"/>
                <w:lang w:val="fr-CA"/>
              </w:rPr>
              <w:t>January</w:t>
            </w:r>
            <w:proofErr w:type="spellEnd"/>
            <w:r>
              <w:rPr>
                <w:rFonts w:cstheme="minorHAnsi"/>
                <w:b/>
                <w:sz w:val="20"/>
                <w:szCs w:val="20"/>
                <w:lang w:val="fr-CA"/>
              </w:rPr>
              <w:t xml:space="preserve"> 27</w:t>
            </w:r>
          </w:p>
        </w:tc>
        <w:tc>
          <w:tcPr>
            <w:tcW w:w="9990" w:type="dxa"/>
            <w:shd w:val="clear" w:color="auto" w:fill="auto"/>
          </w:tcPr>
          <w:p w14:paraId="12E3F247" w14:textId="77777777" w:rsidR="00586DCC" w:rsidRDefault="00586DCC" w:rsidP="00586DCC">
            <w:pPr>
              <w:pStyle w:val="ListParagraph"/>
              <w:numPr>
                <w:ilvl w:val="0"/>
                <w:numId w:val="45"/>
              </w:numPr>
              <w:shd w:val="clear" w:color="auto" w:fill="FFFFFF"/>
              <w:rPr>
                <w:rFonts w:asciiTheme="minorHAnsi" w:hAnsiTheme="minorHAnsi" w:cstheme="minorHAnsi"/>
                <w:color w:val="000000"/>
                <w:lang w:val="en"/>
              </w:rPr>
            </w:pPr>
            <w:r w:rsidRPr="00586DCC">
              <w:rPr>
                <w:rFonts w:asciiTheme="minorHAnsi" w:hAnsiTheme="minorHAnsi" w:cstheme="minorHAnsi"/>
                <w:color w:val="000000"/>
                <w:szCs w:val="20"/>
                <w:lang w:val="en"/>
              </w:rPr>
              <w:t xml:space="preserve">Link to Assistant Deputy Minister memo </w:t>
            </w:r>
            <w:hyperlink r:id="rId40" w:history="1">
              <w:r w:rsidRPr="00586DCC">
                <w:rPr>
                  <w:rStyle w:val="Hyperlink"/>
                  <w:rFonts w:asciiTheme="minorHAnsi" w:hAnsiTheme="minorHAnsi" w:cstheme="minorHAnsi"/>
                  <w:szCs w:val="20"/>
                  <w:lang w:val="en"/>
                </w:rPr>
                <w:t>here</w:t>
              </w:r>
            </w:hyperlink>
            <w:r w:rsidRPr="00586DCC">
              <w:rPr>
                <w:rFonts w:asciiTheme="minorHAnsi" w:hAnsiTheme="minorHAnsi" w:cstheme="minorHAnsi"/>
                <w:color w:val="000000"/>
                <w:szCs w:val="20"/>
                <w:lang w:val="en"/>
              </w:rPr>
              <w:t xml:space="preserve"> regarding the </w:t>
            </w:r>
            <w:r w:rsidRPr="00586DCC">
              <w:rPr>
                <w:rFonts w:asciiTheme="minorHAnsi" w:hAnsiTheme="minorHAnsi" w:cstheme="minorHAnsi"/>
                <w:b/>
                <w:color w:val="000000"/>
                <w:szCs w:val="20"/>
                <w:lang w:val="en"/>
              </w:rPr>
              <w:t>reinstatement of occupancy targets effective February 1, 2022.</w:t>
            </w:r>
            <w:r w:rsidRPr="00586DCC">
              <w:rPr>
                <w:rFonts w:asciiTheme="minorHAnsi" w:hAnsiTheme="minorHAnsi" w:cstheme="minorHAnsi"/>
                <w:color w:val="000000"/>
                <w:szCs w:val="20"/>
                <w:lang w:val="en"/>
              </w:rPr>
              <w:t xml:space="preserve"> To support the reinstatement of occupancy targets, please review the updated </w:t>
            </w:r>
            <w:hyperlink r:id="rId41" w:history="1">
              <w:r w:rsidRPr="00586DCC">
                <w:rPr>
                  <w:rStyle w:val="Hyperlink"/>
                  <w:rFonts w:asciiTheme="minorHAnsi" w:hAnsiTheme="minorHAnsi" w:cstheme="minorHAnsi"/>
                  <w:szCs w:val="20"/>
                  <w:lang w:val="en"/>
                </w:rPr>
                <w:t>COVID-19 Emergency Measures Funding Policy</w:t>
              </w:r>
            </w:hyperlink>
            <w:r w:rsidRPr="00586DCC">
              <w:rPr>
                <w:rFonts w:asciiTheme="minorHAnsi" w:hAnsiTheme="minorHAnsi" w:cstheme="minorHAnsi"/>
                <w:color w:val="000000"/>
                <w:szCs w:val="20"/>
                <w:lang w:val="en"/>
              </w:rPr>
              <w:t xml:space="preserve"> and </w:t>
            </w:r>
            <w:hyperlink r:id="rId42" w:history="1">
              <w:r w:rsidRPr="00586DCC">
                <w:rPr>
                  <w:rStyle w:val="Hyperlink"/>
                  <w:rFonts w:asciiTheme="minorHAnsi" w:hAnsiTheme="minorHAnsi" w:cstheme="minorHAnsi"/>
                  <w:szCs w:val="20"/>
                  <w:lang w:val="en"/>
                </w:rPr>
                <w:t>Frequently Asked Questions</w:t>
              </w:r>
            </w:hyperlink>
            <w:r w:rsidRPr="00586DCC">
              <w:rPr>
                <w:rFonts w:asciiTheme="minorHAnsi" w:hAnsiTheme="minorHAnsi" w:cstheme="minorHAnsi"/>
                <w:color w:val="000000"/>
                <w:szCs w:val="20"/>
                <w:lang w:val="en"/>
              </w:rPr>
              <w:t xml:space="preserve"> document. </w:t>
            </w:r>
            <w:r w:rsidRPr="00586DCC">
              <w:rPr>
                <w:rFonts w:asciiTheme="minorHAnsi" w:hAnsiTheme="minorHAnsi" w:cstheme="minorHAnsi"/>
                <w:color w:val="000000"/>
                <w:lang w:val="en"/>
              </w:rPr>
              <w:t xml:space="preserve">In addition, the Ministry would like to share information about key resources and strategies which were identified by LTC homes in facilitating admissions and safely increasing occupancy. Please review the </w:t>
            </w:r>
            <w:hyperlink r:id="rId43" w:history="1">
              <w:r w:rsidRPr="00586DCC">
                <w:rPr>
                  <w:rStyle w:val="Hyperlink"/>
                  <w:rFonts w:asciiTheme="minorHAnsi" w:hAnsiTheme="minorHAnsi" w:cstheme="minorHAnsi"/>
                  <w:lang w:val="en"/>
                </w:rPr>
                <w:t>Resources and Strategies to Safely Increase Occupancy in Long-Term Care Homes</w:t>
              </w:r>
            </w:hyperlink>
            <w:r w:rsidRPr="00586DCC">
              <w:rPr>
                <w:rFonts w:asciiTheme="minorHAnsi" w:hAnsiTheme="minorHAnsi" w:cstheme="minorHAnsi"/>
                <w:color w:val="000000"/>
                <w:lang w:val="en"/>
              </w:rPr>
              <w:t xml:space="preserve"> document.  An updated Weekly LTCH Occupancy Data and Summary Report will be forthcoming to align with the updated COVID-</w:t>
            </w:r>
            <w:r w:rsidRPr="00586DCC">
              <w:rPr>
                <w:rFonts w:asciiTheme="minorHAnsi" w:hAnsiTheme="minorHAnsi" w:cstheme="minorHAnsi"/>
                <w:color w:val="000000"/>
                <w:lang w:val="en"/>
              </w:rPr>
              <w:lastRenderedPageBreak/>
              <w:t>19 Funding Policy and inform occupancy target calculations. Information session dates and associated training materials will be provided upon</w:t>
            </w:r>
            <w:r>
              <w:rPr>
                <w:rFonts w:asciiTheme="minorHAnsi" w:hAnsiTheme="minorHAnsi" w:cstheme="minorHAnsi"/>
                <w:color w:val="000000"/>
                <w:lang w:val="en"/>
              </w:rPr>
              <w:t xml:space="preserve"> the release of the new survey.</w:t>
            </w:r>
          </w:p>
          <w:p w14:paraId="4DD24251" w14:textId="77777777" w:rsidR="00586DCC" w:rsidRPr="00586DCC" w:rsidRDefault="00586DCC" w:rsidP="00586DCC">
            <w:pPr>
              <w:pStyle w:val="ListParagraph"/>
              <w:numPr>
                <w:ilvl w:val="0"/>
                <w:numId w:val="45"/>
              </w:numPr>
              <w:shd w:val="clear" w:color="auto" w:fill="FFFFFF"/>
              <w:rPr>
                <w:rFonts w:asciiTheme="minorHAnsi" w:hAnsiTheme="minorHAnsi" w:cstheme="minorHAnsi"/>
                <w:color w:val="000000"/>
                <w:lang w:val="en"/>
              </w:rPr>
            </w:pPr>
            <w:r w:rsidRPr="00586DCC">
              <w:rPr>
                <w:rFonts w:asciiTheme="minorHAnsi" w:hAnsiTheme="minorHAnsi" w:cstheme="minorHAnsi"/>
                <w:b/>
                <w:color w:val="000000"/>
                <w:lang w:val="en"/>
              </w:rPr>
              <w:t>Long-term care home teams across the province have helped get to about 77% of staff with a third dose booster!</w:t>
            </w:r>
            <w:r w:rsidRPr="00586DCC">
              <w:rPr>
                <w:rFonts w:asciiTheme="minorHAnsi" w:hAnsiTheme="minorHAnsi" w:cstheme="minorHAnsi"/>
                <w:color w:val="000000"/>
                <w:lang w:val="en"/>
              </w:rPr>
              <w:t xml:space="preserve"> MLTC is communicating more time for receiving third doses based on discussions with homes and other partners, and sharing the latest key messages to assist with promoting awareness and understanding of booster doses of COVID-19 vaccines. Please see below Associate Deputy Minister </w:t>
            </w:r>
            <w:proofErr w:type="gramStart"/>
            <w:r w:rsidRPr="00586DCC">
              <w:rPr>
                <w:rFonts w:asciiTheme="minorHAnsi" w:hAnsiTheme="minorHAnsi" w:cstheme="minorHAnsi"/>
                <w:color w:val="000000"/>
                <w:lang w:val="en"/>
              </w:rPr>
              <w:t>memo</w:t>
            </w:r>
            <w:proofErr w:type="gramEnd"/>
            <w:r w:rsidRPr="00586DCC">
              <w:rPr>
                <w:rFonts w:asciiTheme="minorHAnsi" w:hAnsiTheme="minorHAnsi" w:cstheme="minorHAnsi"/>
                <w:color w:val="000000"/>
                <w:lang w:val="en"/>
              </w:rPr>
              <w:t xml:space="preserve"> regarding this change and other pandemic response related updates.</w:t>
            </w:r>
          </w:p>
          <w:p w14:paraId="164703EE" w14:textId="77777777" w:rsidR="00586DCC" w:rsidRPr="00586DCC" w:rsidRDefault="00E26E0C" w:rsidP="00586DCC">
            <w:pPr>
              <w:numPr>
                <w:ilvl w:val="1"/>
                <w:numId w:val="45"/>
              </w:numPr>
              <w:shd w:val="clear" w:color="auto" w:fill="FFFFFF"/>
              <w:spacing w:before="100" w:beforeAutospacing="1" w:after="100" w:afterAutospacing="1"/>
              <w:rPr>
                <w:rFonts w:eastAsia="Times New Roman" w:cstheme="minorHAnsi"/>
                <w:color w:val="000000"/>
                <w:lang w:val="en"/>
              </w:rPr>
            </w:pPr>
            <w:hyperlink r:id="rId44" w:history="1">
              <w:r w:rsidR="00586DCC" w:rsidRPr="00586DCC">
                <w:rPr>
                  <w:rStyle w:val="Hyperlink"/>
                  <w:rFonts w:eastAsia="Times New Roman" w:cstheme="minorHAnsi"/>
                  <w:lang w:val="en"/>
                </w:rPr>
                <w:t xml:space="preserve">MLTC </w:t>
              </w:r>
              <w:proofErr w:type="spellStart"/>
              <w:r w:rsidR="00586DCC" w:rsidRPr="00586DCC">
                <w:rPr>
                  <w:rStyle w:val="Hyperlink"/>
                  <w:rFonts w:eastAsia="Times New Roman" w:cstheme="minorHAnsi"/>
                  <w:lang w:val="en"/>
                </w:rPr>
                <w:t>Assoc</w:t>
              </w:r>
              <w:proofErr w:type="spellEnd"/>
              <w:r w:rsidR="00586DCC" w:rsidRPr="00586DCC">
                <w:rPr>
                  <w:rStyle w:val="Hyperlink"/>
                  <w:rFonts w:eastAsia="Times New Roman" w:cstheme="minorHAnsi"/>
                  <w:lang w:val="en"/>
                </w:rPr>
                <w:t xml:space="preserve"> DM Memo - LTC Pandemic Response Updates 2022.01.27</w:t>
              </w:r>
            </w:hyperlink>
          </w:p>
          <w:p w14:paraId="3D6E8785" w14:textId="77777777" w:rsidR="00586DCC" w:rsidRPr="00586DCC" w:rsidRDefault="00E26E0C" w:rsidP="00586DCC">
            <w:pPr>
              <w:numPr>
                <w:ilvl w:val="1"/>
                <w:numId w:val="45"/>
              </w:numPr>
              <w:shd w:val="clear" w:color="auto" w:fill="FFFFFF"/>
              <w:spacing w:before="100" w:beforeAutospacing="1" w:after="100" w:afterAutospacing="1"/>
              <w:rPr>
                <w:rFonts w:eastAsia="Times New Roman" w:cstheme="minorHAnsi"/>
                <w:color w:val="000000"/>
                <w:lang w:val="en"/>
              </w:rPr>
            </w:pPr>
            <w:hyperlink r:id="rId45" w:history="1">
              <w:r w:rsidR="00586DCC" w:rsidRPr="00586DCC">
                <w:rPr>
                  <w:rStyle w:val="Hyperlink"/>
                  <w:rFonts w:eastAsia="Times New Roman" w:cstheme="minorHAnsi"/>
                  <w:lang w:val="en"/>
                </w:rPr>
                <w:t>Ministers Directive LTCH COVID-19 Immunization Policy 2022.01.27</w:t>
              </w:r>
            </w:hyperlink>
          </w:p>
          <w:p w14:paraId="5451CCC9" w14:textId="77777777" w:rsidR="00586DCC" w:rsidRPr="00586DCC" w:rsidRDefault="00E26E0C" w:rsidP="00586DCC">
            <w:pPr>
              <w:numPr>
                <w:ilvl w:val="1"/>
                <w:numId w:val="45"/>
              </w:numPr>
              <w:shd w:val="clear" w:color="auto" w:fill="FFFFFF"/>
              <w:spacing w:before="100" w:beforeAutospacing="1" w:after="100" w:afterAutospacing="1"/>
              <w:rPr>
                <w:rFonts w:eastAsia="Times New Roman" w:cstheme="minorHAnsi"/>
                <w:color w:val="000000"/>
                <w:lang w:val="en"/>
              </w:rPr>
            </w:pPr>
            <w:hyperlink r:id="rId46" w:history="1">
              <w:r w:rsidR="00586DCC" w:rsidRPr="00586DCC">
                <w:rPr>
                  <w:rStyle w:val="Hyperlink"/>
                  <w:rFonts w:eastAsia="Times New Roman" w:cstheme="minorHAnsi"/>
                  <w:lang w:val="en"/>
                </w:rPr>
                <w:t>Key Messages Vaccination 2022.01.27 (EN)</w:t>
              </w:r>
            </w:hyperlink>
          </w:p>
          <w:p w14:paraId="612A2232" w14:textId="77777777" w:rsidR="00586DCC" w:rsidRPr="00586DCC" w:rsidRDefault="00E26E0C" w:rsidP="00586DCC">
            <w:pPr>
              <w:numPr>
                <w:ilvl w:val="1"/>
                <w:numId w:val="45"/>
              </w:numPr>
              <w:shd w:val="clear" w:color="auto" w:fill="FFFFFF"/>
              <w:spacing w:before="100" w:beforeAutospacing="1"/>
              <w:rPr>
                <w:rFonts w:eastAsia="Times New Roman" w:cstheme="minorHAnsi"/>
                <w:color w:val="000000"/>
                <w:lang w:val="en"/>
              </w:rPr>
            </w:pPr>
            <w:hyperlink r:id="rId47" w:history="1">
              <w:r w:rsidR="00586DCC" w:rsidRPr="00586DCC">
                <w:rPr>
                  <w:rStyle w:val="Hyperlink"/>
                  <w:rFonts w:eastAsia="Times New Roman" w:cstheme="minorHAnsi"/>
                  <w:lang w:val="en"/>
                </w:rPr>
                <w:t>Key Messages Vaccination 2022.01.27 (FR)</w:t>
              </w:r>
            </w:hyperlink>
          </w:p>
        </w:tc>
        <w:tc>
          <w:tcPr>
            <w:tcW w:w="1890" w:type="dxa"/>
            <w:shd w:val="clear" w:color="auto" w:fill="auto"/>
          </w:tcPr>
          <w:p w14:paraId="286EB693" w14:textId="77777777" w:rsidR="00586DCC" w:rsidRDefault="00586DCC" w:rsidP="00CA7B0E">
            <w:pPr>
              <w:rPr>
                <w:rFonts w:cstheme="minorHAnsi"/>
                <w:b/>
              </w:rPr>
            </w:pPr>
          </w:p>
        </w:tc>
      </w:tr>
    </w:tbl>
    <w:p w14:paraId="68AF47FD" w14:textId="77777777" w:rsidR="00A46B1E" w:rsidRPr="00447DDA" w:rsidRDefault="00A46B1E" w:rsidP="00A66A9A">
      <w:pPr>
        <w:spacing w:after="0" w:line="240" w:lineRule="auto"/>
        <w:rPr>
          <w:rFonts w:cstheme="minorHAnsi"/>
          <w:b/>
          <w:u w:val="single"/>
        </w:rPr>
      </w:pPr>
    </w:p>
    <w:p w14:paraId="276999FE" w14:textId="77777777" w:rsidR="00A66A9A" w:rsidRPr="00327DA3" w:rsidRDefault="00A66A9A" w:rsidP="00A66A9A">
      <w:pPr>
        <w:spacing w:after="0" w:line="240" w:lineRule="auto"/>
        <w:rPr>
          <w:rFonts w:cstheme="minorHAnsi"/>
          <w:b/>
          <w:u w:val="single"/>
        </w:rPr>
      </w:pPr>
      <w:r w:rsidRPr="00327DA3">
        <w:rPr>
          <w:rFonts w:cstheme="minorHAnsi"/>
          <w:b/>
          <w:u w:val="single"/>
        </w:rPr>
        <w:t>Resources:</w:t>
      </w:r>
    </w:p>
    <w:p w14:paraId="19455A07" w14:textId="77777777" w:rsidR="00017A21" w:rsidRPr="00E808C1" w:rsidRDefault="00E26E0C" w:rsidP="00E808C1">
      <w:pPr>
        <w:spacing w:after="0" w:line="240" w:lineRule="auto"/>
      </w:pPr>
      <w:hyperlink r:id="rId48" w:history="1">
        <w:r w:rsidR="00EA4057" w:rsidRPr="00E808C1">
          <w:rPr>
            <w:rStyle w:val="Hyperlink"/>
            <w:lang w:val="en-US"/>
          </w:rPr>
          <w:t>Ontario.ca/</w:t>
        </w:r>
        <w:proofErr w:type="spellStart"/>
      </w:hyperlink>
      <w:hyperlink r:id="rId49" w:history="1">
        <w:r w:rsidR="00EA4057" w:rsidRPr="00E808C1">
          <w:rPr>
            <w:rStyle w:val="Hyperlink"/>
            <w:lang w:val="en-US"/>
          </w:rPr>
          <w:t>covidvaccine</w:t>
        </w:r>
        <w:proofErr w:type="spellEnd"/>
      </w:hyperlink>
    </w:p>
    <w:p w14:paraId="149B6D3A" w14:textId="77777777" w:rsidR="00A66A9A" w:rsidRPr="007A1B2A" w:rsidRDefault="00E26E0C" w:rsidP="00A66A9A">
      <w:pPr>
        <w:spacing w:after="0" w:line="240" w:lineRule="auto"/>
        <w:rPr>
          <w:rFonts w:cstheme="minorHAnsi"/>
          <w:b/>
          <w:sz w:val="20"/>
          <w:u w:val="single"/>
        </w:rPr>
      </w:pPr>
      <w:hyperlink r:id="rId50" w:history="1">
        <w:r w:rsidR="00A66A9A" w:rsidRPr="00096D91">
          <w:rPr>
            <w:rStyle w:val="Hyperlink"/>
            <w:rFonts w:cstheme="minorHAnsi"/>
          </w:rPr>
          <w:t>Workforce Matching Portal</w:t>
        </w:r>
      </w:hyperlink>
    </w:p>
    <w:p w14:paraId="29BA03C4" w14:textId="77777777" w:rsidR="00A66A9A" w:rsidRDefault="00E26E0C" w:rsidP="00A66A9A">
      <w:pPr>
        <w:spacing w:after="0" w:line="240" w:lineRule="auto"/>
        <w:rPr>
          <w:rFonts w:cstheme="minorHAnsi"/>
        </w:rPr>
      </w:pPr>
      <w:hyperlink r:id="rId51" w:history="1">
        <w:r w:rsidR="00A66A9A" w:rsidRPr="00096D91">
          <w:rPr>
            <w:rStyle w:val="Hyperlink"/>
            <w:rFonts w:cstheme="minorHAnsi"/>
          </w:rPr>
          <w:t>Online access to COVID-19 lab test results for Health Care Providers</w:t>
        </w:r>
      </w:hyperlink>
      <w:r w:rsidR="00A66A9A" w:rsidRPr="00096D91">
        <w:rPr>
          <w:rFonts w:cstheme="minorHAnsi"/>
        </w:rPr>
        <w:t xml:space="preserve"> </w:t>
      </w:r>
    </w:p>
    <w:p w14:paraId="602F4ACC" w14:textId="77777777" w:rsidR="00A66A9A" w:rsidRPr="00F87D66" w:rsidRDefault="00E26E0C" w:rsidP="00A66A9A">
      <w:pPr>
        <w:spacing w:after="0" w:line="240" w:lineRule="auto"/>
      </w:pPr>
      <w:hyperlink r:id="rId52" w:history="1">
        <w:r w:rsidR="00A66A9A" w:rsidRPr="00AE5D16">
          <w:rPr>
            <w:rStyle w:val="Hyperlink"/>
          </w:rPr>
          <w:t>Ontario COVID-19 Data Tool</w:t>
        </w:r>
      </w:hyperlink>
    </w:p>
    <w:p w14:paraId="115550B9" w14:textId="77777777" w:rsidR="00A66A9A" w:rsidRDefault="00E26E0C" w:rsidP="00A66A9A">
      <w:pPr>
        <w:tabs>
          <w:tab w:val="left" w:pos="4048"/>
        </w:tabs>
        <w:spacing w:after="0" w:line="240" w:lineRule="auto"/>
        <w:rPr>
          <w:rFonts w:cstheme="minorHAnsi"/>
        </w:rPr>
      </w:pPr>
      <w:hyperlink r:id="rId53" w:history="1">
        <w:r w:rsidR="00A66A9A" w:rsidRPr="00096D91">
          <w:rPr>
            <w:rStyle w:val="Hyperlink"/>
            <w:rFonts w:cstheme="minorHAnsi"/>
          </w:rPr>
          <w:t xml:space="preserve">Public Health Ontario Website </w:t>
        </w:r>
      </w:hyperlink>
    </w:p>
    <w:p w14:paraId="1106902B" w14:textId="77777777" w:rsidR="00A66A9A" w:rsidRDefault="00E26E0C" w:rsidP="00A66A9A">
      <w:pPr>
        <w:spacing w:after="0" w:line="240" w:lineRule="auto"/>
        <w:rPr>
          <w:rStyle w:val="Hyperlink"/>
          <w:rFonts w:cstheme="minorHAnsi"/>
        </w:rPr>
      </w:pPr>
      <w:hyperlink r:id="rId54" w:history="1">
        <w:r w:rsidR="00A66A9A" w:rsidRPr="00096D91">
          <w:rPr>
            <w:rStyle w:val="Hyperlink"/>
            <w:rFonts w:cstheme="minorHAnsi"/>
          </w:rPr>
          <w:t>MOH Guidance Documents and Case Definitions</w:t>
        </w:r>
      </w:hyperlink>
      <w:r w:rsidR="00A66A9A" w:rsidRPr="00096D91">
        <w:rPr>
          <w:rStyle w:val="Hyperlink"/>
          <w:rFonts w:cstheme="minorHAnsi"/>
        </w:rPr>
        <w:t xml:space="preserve"> </w:t>
      </w:r>
    </w:p>
    <w:p w14:paraId="43D5759F" w14:textId="77777777" w:rsidR="00B5476D" w:rsidRDefault="00E26E0C" w:rsidP="00A66A9A">
      <w:pPr>
        <w:spacing w:after="0" w:line="240" w:lineRule="auto"/>
        <w:rPr>
          <w:rStyle w:val="Hyperlink"/>
          <w:rFonts w:cstheme="minorHAnsi"/>
        </w:rPr>
      </w:pPr>
      <w:hyperlink r:id="rId55" w:history="1">
        <w:r w:rsidR="00A66A9A" w:rsidRPr="00315D99">
          <w:rPr>
            <w:rStyle w:val="Hyperlink"/>
            <w:rFonts w:cstheme="minorHAnsi"/>
          </w:rPr>
          <w:t>MOH COVID-19 Orders, Directives, Memorandums and Other Resources</w:t>
        </w:r>
      </w:hyperlink>
    </w:p>
    <w:p w14:paraId="6F0E30D9" w14:textId="77777777" w:rsidR="00680AB8" w:rsidRDefault="00680AB8" w:rsidP="00A66A9A">
      <w:pPr>
        <w:spacing w:after="0" w:line="240" w:lineRule="auto"/>
        <w:rPr>
          <w:rStyle w:val="Hyperlink"/>
          <w:rFonts w:cstheme="minorHAnsi"/>
        </w:rPr>
      </w:pPr>
      <w:r w:rsidRPr="00680AB8">
        <w:rPr>
          <w:rStyle w:val="Hyperlink"/>
          <w:rFonts w:cstheme="minorHAnsi"/>
        </w:rPr>
        <w:t>School Outbreak Management</w:t>
      </w:r>
      <w:r>
        <w:rPr>
          <w:rStyle w:val="Hyperlink"/>
          <w:rFonts w:cstheme="minorHAnsi"/>
        </w:rPr>
        <w:t xml:space="preserve"> Guidance</w:t>
      </w:r>
    </w:p>
    <w:p w14:paraId="0E74D7BE" w14:textId="77777777" w:rsidR="00C55151" w:rsidRPr="006A2E9D" w:rsidRDefault="00E26E0C" w:rsidP="00A66A9A">
      <w:pPr>
        <w:spacing w:after="0" w:line="240" w:lineRule="auto"/>
        <w:rPr>
          <w:rFonts w:cstheme="minorHAnsi"/>
          <w:color w:val="0000FF"/>
          <w:u w:val="single"/>
        </w:rPr>
      </w:pPr>
      <w:hyperlink r:id="rId56" w:history="1">
        <w:r w:rsidR="00680AB8" w:rsidRPr="00680AB8">
          <w:rPr>
            <w:rStyle w:val="Hyperlink"/>
            <w:rFonts w:cstheme="minorHAnsi"/>
          </w:rPr>
          <w:t>COVID-19 cases in schools and child care centres</w:t>
        </w:r>
      </w:hyperlink>
    </w:p>
    <w:sectPr w:rsidR="00C55151" w:rsidRPr="006A2E9D" w:rsidSect="004371AA">
      <w:headerReference w:type="default" r:id="rId57"/>
      <w:footerReference w:type="default" r:id="rId58"/>
      <w:pgSz w:w="15840" w:h="12240" w:orient="landscape"/>
      <w:pgMar w:top="1770" w:right="1440" w:bottom="27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73CC5AB" w14:textId="77777777" w:rsidR="00A511C1" w:rsidRDefault="00A511C1" w:rsidP="00A65AFE">
      <w:pPr>
        <w:spacing w:after="0" w:line="240" w:lineRule="auto"/>
      </w:pPr>
      <w:r>
        <w:separator/>
      </w:r>
    </w:p>
  </w:endnote>
  <w:endnote w:type="continuationSeparator" w:id="0">
    <w:p w14:paraId="63F6204C" w14:textId="77777777" w:rsidR="00A511C1" w:rsidRDefault="00A511C1" w:rsidP="00A65AFE">
      <w:pPr>
        <w:spacing w:after="0" w:line="240" w:lineRule="auto"/>
      </w:pPr>
      <w:r>
        <w:continuationSeparator/>
      </w:r>
    </w:p>
  </w:endnote>
  <w:endnote w:type="continuationNotice" w:id="1">
    <w:p w14:paraId="21AAAA7B" w14:textId="77777777" w:rsidR="00A511C1" w:rsidRDefault="00A511C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31759891"/>
      <w:docPartObj>
        <w:docPartGallery w:val="Page Numbers (Bottom of Page)"/>
        <w:docPartUnique/>
      </w:docPartObj>
    </w:sdtPr>
    <w:sdtEndPr>
      <w:rPr>
        <w:noProof/>
      </w:rPr>
    </w:sdtEndPr>
    <w:sdtContent>
      <w:p w14:paraId="3FBEFBBB" w14:textId="749BDD1E" w:rsidR="00DC0C0A" w:rsidRDefault="00DC0C0A" w:rsidP="009E0144">
        <w:pPr>
          <w:pStyle w:val="Footer"/>
          <w:tabs>
            <w:tab w:val="left" w:pos="10012"/>
            <w:tab w:val="right" w:pos="12960"/>
          </w:tabs>
        </w:pPr>
        <w:r>
          <w:tab/>
        </w:r>
        <w:r>
          <w:tab/>
        </w:r>
        <w:r>
          <w:tab/>
        </w:r>
        <w:r>
          <w:tab/>
        </w:r>
        <w:r>
          <w:fldChar w:fldCharType="begin"/>
        </w:r>
        <w:r>
          <w:instrText xml:space="preserve"> PAGE   \* MERGEFORMAT </w:instrText>
        </w:r>
        <w:r>
          <w:fldChar w:fldCharType="separate"/>
        </w:r>
        <w:r w:rsidR="00E26E0C">
          <w:rPr>
            <w:noProof/>
          </w:rPr>
          <w:t>4</w:t>
        </w:r>
        <w:r>
          <w:rPr>
            <w:noProof/>
          </w:rPr>
          <w:fldChar w:fldCharType="end"/>
        </w:r>
      </w:p>
    </w:sdtContent>
  </w:sdt>
  <w:p w14:paraId="1CCC0483" w14:textId="77777777" w:rsidR="00DC0C0A" w:rsidRDefault="00DC0C0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0E8B763" w14:textId="77777777" w:rsidR="00A511C1" w:rsidRDefault="00A511C1" w:rsidP="00A65AFE">
      <w:pPr>
        <w:spacing w:after="0" w:line="240" w:lineRule="auto"/>
      </w:pPr>
      <w:r>
        <w:separator/>
      </w:r>
    </w:p>
  </w:footnote>
  <w:footnote w:type="continuationSeparator" w:id="0">
    <w:p w14:paraId="7FD8C910" w14:textId="77777777" w:rsidR="00A511C1" w:rsidRDefault="00A511C1" w:rsidP="00A65AFE">
      <w:pPr>
        <w:spacing w:after="0" w:line="240" w:lineRule="auto"/>
      </w:pPr>
      <w:r>
        <w:continuationSeparator/>
      </w:r>
    </w:p>
  </w:footnote>
  <w:footnote w:type="continuationNotice" w:id="1">
    <w:p w14:paraId="1E3BE094" w14:textId="77777777" w:rsidR="00A511C1" w:rsidRDefault="00A511C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A1AB87" w14:textId="77777777" w:rsidR="00DC0C0A" w:rsidRPr="001B62D3" w:rsidRDefault="008A699B" w:rsidP="00E00116">
    <w:pPr>
      <w:pStyle w:val="Header"/>
      <w:ind w:left="-270"/>
      <w:rPr>
        <w:rFonts w:asciiTheme="majorHAnsi" w:hAnsiTheme="majorHAnsi" w:cstheme="majorHAnsi"/>
        <w:b/>
        <w:sz w:val="24"/>
      </w:rPr>
    </w:pPr>
    <w:r>
      <w:rPr>
        <w:rFonts w:asciiTheme="majorHAnsi" w:hAnsiTheme="majorHAnsi" w:cstheme="majorHAnsi"/>
        <w:b/>
        <w:noProof/>
        <w:sz w:val="24"/>
        <w:lang w:val="en-US"/>
      </w:rPr>
      <w:drawing>
        <wp:anchor distT="0" distB="0" distL="114300" distR="114300" simplePos="0" relativeHeight="251659264" behindDoc="0" locked="0" layoutInCell="1" allowOverlap="1" wp14:anchorId="030F49B1" wp14:editId="7C8AC6DE">
          <wp:simplePos x="0" y="0"/>
          <wp:positionH relativeFrom="column">
            <wp:posOffset>5543550</wp:posOffset>
          </wp:positionH>
          <wp:positionV relativeFrom="paragraph">
            <wp:posOffset>-95885</wp:posOffset>
          </wp:positionV>
          <wp:extent cx="3352800" cy="585470"/>
          <wp:effectExtent l="0" t="0" r="0" b="508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52800" cy="585470"/>
                  </a:xfrm>
                  <a:prstGeom prst="rect">
                    <a:avLst/>
                  </a:prstGeom>
                  <a:noFill/>
                </pic:spPr>
              </pic:pic>
            </a:graphicData>
          </a:graphic>
        </wp:anchor>
      </w:drawing>
    </w:r>
    <w:r w:rsidR="003A4380" w:rsidRPr="001B62D3">
      <w:rPr>
        <w:rFonts w:asciiTheme="majorHAnsi" w:hAnsiTheme="majorHAnsi" w:cstheme="majorHAnsi"/>
        <w:b/>
        <w:sz w:val="24"/>
      </w:rPr>
      <w:t xml:space="preserve">COVID-19 </w:t>
    </w:r>
    <w:r w:rsidR="00DC0C0A">
      <w:rPr>
        <w:rFonts w:asciiTheme="majorHAnsi" w:hAnsiTheme="majorHAnsi" w:cstheme="majorHAnsi"/>
        <w:b/>
        <w:sz w:val="24"/>
      </w:rPr>
      <w:t xml:space="preserve">Communications </w:t>
    </w:r>
    <w:r w:rsidR="00DC0C0A" w:rsidRPr="001B62D3">
      <w:rPr>
        <w:rFonts w:asciiTheme="majorHAnsi" w:hAnsiTheme="majorHAnsi" w:cstheme="majorHAnsi"/>
        <w:b/>
        <w:sz w:val="24"/>
      </w:rPr>
      <w:t xml:space="preserve">Update </w:t>
    </w:r>
  </w:p>
  <w:p w14:paraId="643E3BD3" w14:textId="77777777" w:rsidR="00DC0C0A" w:rsidRPr="00096D91" w:rsidRDefault="00794749" w:rsidP="00E00116">
    <w:pPr>
      <w:pStyle w:val="Header"/>
      <w:ind w:left="-270"/>
      <w:rPr>
        <w:rFonts w:asciiTheme="majorHAnsi" w:hAnsiTheme="majorHAnsi" w:cstheme="majorHAnsi"/>
      </w:rPr>
    </w:pPr>
    <w:r>
      <w:rPr>
        <w:rFonts w:asciiTheme="majorHAnsi" w:hAnsiTheme="majorHAnsi" w:cstheme="majorHAnsi"/>
      </w:rPr>
      <w:t>January 2</w:t>
    </w:r>
    <w:r w:rsidR="00031386">
      <w:rPr>
        <w:rFonts w:asciiTheme="majorHAnsi" w:hAnsiTheme="majorHAnsi" w:cstheme="majorHAnsi"/>
      </w:rPr>
      <w:t>1</w:t>
    </w:r>
    <w:r>
      <w:rPr>
        <w:rFonts w:asciiTheme="majorHAnsi" w:hAnsiTheme="majorHAnsi" w:cstheme="majorHAnsi"/>
      </w:rPr>
      <w:t xml:space="preserve"> 2022</w:t>
    </w:r>
    <w:r w:rsidR="00202D17">
      <w:rPr>
        <w:rFonts w:asciiTheme="majorHAnsi" w:hAnsiTheme="majorHAnsi" w:cstheme="majorHAnsi"/>
      </w:rPr>
      <w:t xml:space="preserve"> – January 27, 2022</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183971"/>
    <w:multiLevelType w:val="multilevel"/>
    <w:tmpl w:val="ECA61CA8"/>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1" w15:restartNumberingAfterBreak="0">
    <w:nsid w:val="081F33E7"/>
    <w:multiLevelType w:val="hybridMultilevel"/>
    <w:tmpl w:val="A6629ADE"/>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 w15:restartNumberingAfterBreak="0">
    <w:nsid w:val="164D4FA9"/>
    <w:multiLevelType w:val="multilevel"/>
    <w:tmpl w:val="983A91D4"/>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3" w15:restartNumberingAfterBreak="0">
    <w:nsid w:val="1986643B"/>
    <w:multiLevelType w:val="hybridMultilevel"/>
    <w:tmpl w:val="0D84FD9E"/>
    <w:lvl w:ilvl="0" w:tplc="10090003">
      <w:start w:val="1"/>
      <w:numFmt w:val="bullet"/>
      <w:lvlText w:val="o"/>
      <w:lvlJc w:val="left"/>
      <w:pPr>
        <w:ind w:left="720" w:hanging="360"/>
      </w:pPr>
      <w:rPr>
        <w:rFonts w:ascii="Courier New" w:hAnsi="Courier New" w:cs="Courier New"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4" w15:restartNumberingAfterBreak="0">
    <w:nsid w:val="1E2A74DC"/>
    <w:multiLevelType w:val="multilevel"/>
    <w:tmpl w:val="DCF8D6E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09821A2"/>
    <w:multiLevelType w:val="multilevel"/>
    <w:tmpl w:val="E3F6DFDA"/>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Courier New"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6" w15:restartNumberingAfterBreak="0">
    <w:nsid w:val="285E4C23"/>
    <w:multiLevelType w:val="multilevel"/>
    <w:tmpl w:val="5F3AAE0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F6A2777"/>
    <w:multiLevelType w:val="hybridMultilevel"/>
    <w:tmpl w:val="5C9A0458"/>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8" w15:restartNumberingAfterBreak="0">
    <w:nsid w:val="36563A55"/>
    <w:multiLevelType w:val="multilevel"/>
    <w:tmpl w:val="FA0C459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378242E7"/>
    <w:multiLevelType w:val="hybridMultilevel"/>
    <w:tmpl w:val="AFA042A0"/>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0" w15:restartNumberingAfterBreak="0">
    <w:nsid w:val="3CAC6413"/>
    <w:multiLevelType w:val="multilevel"/>
    <w:tmpl w:val="D48A460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316728C"/>
    <w:multiLevelType w:val="hybridMultilevel"/>
    <w:tmpl w:val="DEB454C4"/>
    <w:lvl w:ilvl="0" w:tplc="052812C8">
      <w:numFmt w:val="bullet"/>
      <w:lvlText w:val="-"/>
      <w:lvlJc w:val="left"/>
      <w:pPr>
        <w:ind w:left="1080" w:hanging="360"/>
      </w:pPr>
      <w:rPr>
        <w:rFonts w:ascii="Arial" w:eastAsia="Calibri" w:hAnsi="Arial" w:cs="Arial" w:hint="default"/>
      </w:rPr>
    </w:lvl>
    <w:lvl w:ilvl="1" w:tplc="10090003">
      <w:start w:val="1"/>
      <w:numFmt w:val="bullet"/>
      <w:lvlText w:val="o"/>
      <w:lvlJc w:val="left"/>
      <w:pPr>
        <w:ind w:left="1800" w:hanging="360"/>
      </w:pPr>
      <w:rPr>
        <w:rFonts w:ascii="Courier New" w:hAnsi="Courier New" w:cs="Courier New" w:hint="default"/>
      </w:rPr>
    </w:lvl>
    <w:lvl w:ilvl="2" w:tplc="10090005">
      <w:start w:val="1"/>
      <w:numFmt w:val="bullet"/>
      <w:lvlText w:val=""/>
      <w:lvlJc w:val="left"/>
      <w:pPr>
        <w:ind w:left="2520" w:hanging="360"/>
      </w:pPr>
      <w:rPr>
        <w:rFonts w:ascii="Wingdings" w:hAnsi="Wingdings" w:hint="default"/>
      </w:rPr>
    </w:lvl>
    <w:lvl w:ilvl="3" w:tplc="10090001">
      <w:start w:val="1"/>
      <w:numFmt w:val="bullet"/>
      <w:lvlText w:val=""/>
      <w:lvlJc w:val="left"/>
      <w:pPr>
        <w:ind w:left="3240" w:hanging="360"/>
      </w:pPr>
      <w:rPr>
        <w:rFonts w:ascii="Symbol" w:hAnsi="Symbol" w:hint="default"/>
      </w:rPr>
    </w:lvl>
    <w:lvl w:ilvl="4" w:tplc="10090003">
      <w:start w:val="1"/>
      <w:numFmt w:val="bullet"/>
      <w:lvlText w:val="o"/>
      <w:lvlJc w:val="left"/>
      <w:pPr>
        <w:ind w:left="3960" w:hanging="360"/>
      </w:pPr>
      <w:rPr>
        <w:rFonts w:ascii="Courier New" w:hAnsi="Courier New" w:cs="Courier New" w:hint="default"/>
      </w:rPr>
    </w:lvl>
    <w:lvl w:ilvl="5" w:tplc="10090005">
      <w:start w:val="1"/>
      <w:numFmt w:val="bullet"/>
      <w:lvlText w:val=""/>
      <w:lvlJc w:val="left"/>
      <w:pPr>
        <w:ind w:left="4680" w:hanging="360"/>
      </w:pPr>
      <w:rPr>
        <w:rFonts w:ascii="Wingdings" w:hAnsi="Wingdings" w:hint="default"/>
      </w:rPr>
    </w:lvl>
    <w:lvl w:ilvl="6" w:tplc="10090001">
      <w:start w:val="1"/>
      <w:numFmt w:val="bullet"/>
      <w:lvlText w:val=""/>
      <w:lvlJc w:val="left"/>
      <w:pPr>
        <w:ind w:left="5400" w:hanging="360"/>
      </w:pPr>
      <w:rPr>
        <w:rFonts w:ascii="Symbol" w:hAnsi="Symbol" w:hint="default"/>
      </w:rPr>
    </w:lvl>
    <w:lvl w:ilvl="7" w:tplc="10090003">
      <w:start w:val="1"/>
      <w:numFmt w:val="bullet"/>
      <w:lvlText w:val="o"/>
      <w:lvlJc w:val="left"/>
      <w:pPr>
        <w:ind w:left="6120" w:hanging="360"/>
      </w:pPr>
      <w:rPr>
        <w:rFonts w:ascii="Courier New" w:hAnsi="Courier New" w:cs="Courier New" w:hint="default"/>
      </w:rPr>
    </w:lvl>
    <w:lvl w:ilvl="8" w:tplc="10090005">
      <w:start w:val="1"/>
      <w:numFmt w:val="bullet"/>
      <w:lvlText w:val=""/>
      <w:lvlJc w:val="left"/>
      <w:pPr>
        <w:ind w:left="6840" w:hanging="360"/>
      </w:pPr>
      <w:rPr>
        <w:rFonts w:ascii="Wingdings" w:hAnsi="Wingdings" w:hint="default"/>
      </w:rPr>
    </w:lvl>
  </w:abstractNum>
  <w:abstractNum w:abstractNumId="12" w15:restartNumberingAfterBreak="0">
    <w:nsid w:val="43486094"/>
    <w:multiLevelType w:val="multilevel"/>
    <w:tmpl w:val="BA16925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5CC74EE"/>
    <w:multiLevelType w:val="multilevel"/>
    <w:tmpl w:val="4AA067E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48384765"/>
    <w:multiLevelType w:val="multilevel"/>
    <w:tmpl w:val="43FA33BE"/>
    <w:lvl w:ilvl="0">
      <w:start w:val="1"/>
      <w:numFmt w:val="bullet"/>
      <w:lvlText w:val="o"/>
      <w:lvlJc w:val="left"/>
      <w:pPr>
        <w:tabs>
          <w:tab w:val="num" w:pos="720"/>
        </w:tabs>
        <w:ind w:left="720" w:hanging="360"/>
      </w:pPr>
      <w:rPr>
        <w:rFonts w:ascii="Courier New" w:hAnsi="Courier New" w:cs="Courier New"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C6B6032"/>
    <w:multiLevelType w:val="hybridMultilevel"/>
    <w:tmpl w:val="3EA820BC"/>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16" w15:restartNumberingAfterBreak="0">
    <w:nsid w:val="50406652"/>
    <w:multiLevelType w:val="multilevel"/>
    <w:tmpl w:val="F160B1DC"/>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17" w15:restartNumberingAfterBreak="0">
    <w:nsid w:val="52350CF7"/>
    <w:multiLevelType w:val="multilevel"/>
    <w:tmpl w:val="2E8032F8"/>
    <w:lvl w:ilvl="0">
      <w:start w:val="1"/>
      <w:numFmt w:val="bullet"/>
      <w:lvlText w:val=""/>
      <w:lvlJc w:val="left"/>
      <w:pPr>
        <w:tabs>
          <w:tab w:val="num" w:pos="360"/>
        </w:tabs>
        <w:ind w:left="360" w:hanging="360"/>
      </w:pPr>
      <w:rPr>
        <w:rFonts w:ascii="Symbol" w:hAnsi="Symbol" w:hint="default"/>
        <w:sz w:val="22"/>
      </w:rPr>
    </w:lvl>
    <w:lvl w:ilvl="1">
      <w:start w:val="1"/>
      <w:numFmt w:val="bullet"/>
      <w:lvlText w:val="o"/>
      <w:lvlJc w:val="left"/>
      <w:pPr>
        <w:tabs>
          <w:tab w:val="num" w:pos="1080"/>
        </w:tabs>
        <w:ind w:left="1080" w:hanging="360"/>
      </w:pPr>
      <w:rPr>
        <w:rFonts w:ascii="Courier New" w:hAnsi="Courier New" w:cs="Courier New"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18" w15:restartNumberingAfterBreak="0">
    <w:nsid w:val="52CC2B39"/>
    <w:multiLevelType w:val="multilevel"/>
    <w:tmpl w:val="E33AC04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53C86D17"/>
    <w:multiLevelType w:val="multilevel"/>
    <w:tmpl w:val="A4AA9A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9D92C79"/>
    <w:multiLevelType w:val="hybridMultilevel"/>
    <w:tmpl w:val="61DA4424"/>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21" w15:restartNumberingAfterBreak="0">
    <w:nsid w:val="59F856D5"/>
    <w:multiLevelType w:val="multilevel"/>
    <w:tmpl w:val="F160B1DC"/>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22" w15:restartNumberingAfterBreak="0">
    <w:nsid w:val="5C614290"/>
    <w:multiLevelType w:val="hybridMultilevel"/>
    <w:tmpl w:val="9BE66BC4"/>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23" w15:restartNumberingAfterBreak="0">
    <w:nsid w:val="5E2904B7"/>
    <w:multiLevelType w:val="multilevel"/>
    <w:tmpl w:val="323A36E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5FE76437"/>
    <w:multiLevelType w:val="hybridMultilevel"/>
    <w:tmpl w:val="49AEF596"/>
    <w:lvl w:ilvl="0" w:tplc="10090001">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start w:val="1"/>
      <w:numFmt w:val="bullet"/>
      <w:lvlText w:val=""/>
      <w:lvlJc w:val="left"/>
      <w:pPr>
        <w:ind w:left="1800" w:hanging="360"/>
      </w:pPr>
      <w:rPr>
        <w:rFonts w:ascii="Wingdings" w:hAnsi="Wingdings" w:hint="default"/>
      </w:rPr>
    </w:lvl>
    <w:lvl w:ilvl="3" w:tplc="10090001">
      <w:start w:val="1"/>
      <w:numFmt w:val="bullet"/>
      <w:lvlText w:val=""/>
      <w:lvlJc w:val="left"/>
      <w:pPr>
        <w:ind w:left="2520" w:hanging="360"/>
      </w:pPr>
      <w:rPr>
        <w:rFonts w:ascii="Symbol" w:hAnsi="Symbol" w:hint="default"/>
      </w:rPr>
    </w:lvl>
    <w:lvl w:ilvl="4" w:tplc="10090003">
      <w:start w:val="1"/>
      <w:numFmt w:val="bullet"/>
      <w:lvlText w:val="o"/>
      <w:lvlJc w:val="left"/>
      <w:pPr>
        <w:ind w:left="3240" w:hanging="360"/>
      </w:pPr>
      <w:rPr>
        <w:rFonts w:ascii="Courier New" w:hAnsi="Courier New" w:cs="Courier New" w:hint="default"/>
      </w:rPr>
    </w:lvl>
    <w:lvl w:ilvl="5" w:tplc="10090005">
      <w:start w:val="1"/>
      <w:numFmt w:val="bullet"/>
      <w:lvlText w:val=""/>
      <w:lvlJc w:val="left"/>
      <w:pPr>
        <w:ind w:left="3960" w:hanging="360"/>
      </w:pPr>
      <w:rPr>
        <w:rFonts w:ascii="Wingdings" w:hAnsi="Wingdings" w:hint="default"/>
      </w:rPr>
    </w:lvl>
    <w:lvl w:ilvl="6" w:tplc="10090001">
      <w:start w:val="1"/>
      <w:numFmt w:val="bullet"/>
      <w:lvlText w:val=""/>
      <w:lvlJc w:val="left"/>
      <w:pPr>
        <w:ind w:left="4680" w:hanging="360"/>
      </w:pPr>
      <w:rPr>
        <w:rFonts w:ascii="Symbol" w:hAnsi="Symbol" w:hint="default"/>
      </w:rPr>
    </w:lvl>
    <w:lvl w:ilvl="7" w:tplc="10090003">
      <w:start w:val="1"/>
      <w:numFmt w:val="bullet"/>
      <w:lvlText w:val="o"/>
      <w:lvlJc w:val="left"/>
      <w:pPr>
        <w:ind w:left="5400" w:hanging="360"/>
      </w:pPr>
      <w:rPr>
        <w:rFonts w:ascii="Courier New" w:hAnsi="Courier New" w:cs="Courier New" w:hint="default"/>
      </w:rPr>
    </w:lvl>
    <w:lvl w:ilvl="8" w:tplc="10090005">
      <w:start w:val="1"/>
      <w:numFmt w:val="bullet"/>
      <w:lvlText w:val=""/>
      <w:lvlJc w:val="left"/>
      <w:pPr>
        <w:ind w:left="6120" w:hanging="360"/>
      </w:pPr>
      <w:rPr>
        <w:rFonts w:ascii="Wingdings" w:hAnsi="Wingdings" w:hint="default"/>
      </w:rPr>
    </w:lvl>
  </w:abstractNum>
  <w:abstractNum w:abstractNumId="25" w15:restartNumberingAfterBreak="0">
    <w:nsid w:val="609E6135"/>
    <w:multiLevelType w:val="multilevel"/>
    <w:tmpl w:val="CCF089A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2C84DC2"/>
    <w:multiLevelType w:val="hybridMultilevel"/>
    <w:tmpl w:val="0D68C302"/>
    <w:lvl w:ilvl="0" w:tplc="10090001">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start w:val="1"/>
      <w:numFmt w:val="bullet"/>
      <w:lvlText w:val=""/>
      <w:lvlJc w:val="left"/>
      <w:pPr>
        <w:ind w:left="1800" w:hanging="360"/>
      </w:pPr>
      <w:rPr>
        <w:rFonts w:ascii="Wingdings" w:hAnsi="Wingdings" w:hint="default"/>
      </w:rPr>
    </w:lvl>
    <w:lvl w:ilvl="3" w:tplc="10090001">
      <w:start w:val="1"/>
      <w:numFmt w:val="bullet"/>
      <w:lvlText w:val=""/>
      <w:lvlJc w:val="left"/>
      <w:pPr>
        <w:ind w:left="2520" w:hanging="360"/>
      </w:pPr>
      <w:rPr>
        <w:rFonts w:ascii="Symbol" w:hAnsi="Symbol" w:hint="default"/>
      </w:rPr>
    </w:lvl>
    <w:lvl w:ilvl="4" w:tplc="10090003">
      <w:start w:val="1"/>
      <w:numFmt w:val="bullet"/>
      <w:lvlText w:val="o"/>
      <w:lvlJc w:val="left"/>
      <w:pPr>
        <w:ind w:left="3240" w:hanging="360"/>
      </w:pPr>
      <w:rPr>
        <w:rFonts w:ascii="Courier New" w:hAnsi="Courier New" w:cs="Courier New" w:hint="default"/>
      </w:rPr>
    </w:lvl>
    <w:lvl w:ilvl="5" w:tplc="10090005">
      <w:start w:val="1"/>
      <w:numFmt w:val="bullet"/>
      <w:lvlText w:val=""/>
      <w:lvlJc w:val="left"/>
      <w:pPr>
        <w:ind w:left="3960" w:hanging="360"/>
      </w:pPr>
      <w:rPr>
        <w:rFonts w:ascii="Wingdings" w:hAnsi="Wingdings" w:hint="default"/>
      </w:rPr>
    </w:lvl>
    <w:lvl w:ilvl="6" w:tplc="10090001">
      <w:start w:val="1"/>
      <w:numFmt w:val="bullet"/>
      <w:lvlText w:val=""/>
      <w:lvlJc w:val="left"/>
      <w:pPr>
        <w:ind w:left="4680" w:hanging="360"/>
      </w:pPr>
      <w:rPr>
        <w:rFonts w:ascii="Symbol" w:hAnsi="Symbol" w:hint="default"/>
      </w:rPr>
    </w:lvl>
    <w:lvl w:ilvl="7" w:tplc="10090003">
      <w:start w:val="1"/>
      <w:numFmt w:val="bullet"/>
      <w:lvlText w:val="o"/>
      <w:lvlJc w:val="left"/>
      <w:pPr>
        <w:ind w:left="5400" w:hanging="360"/>
      </w:pPr>
      <w:rPr>
        <w:rFonts w:ascii="Courier New" w:hAnsi="Courier New" w:cs="Courier New" w:hint="default"/>
      </w:rPr>
    </w:lvl>
    <w:lvl w:ilvl="8" w:tplc="10090005">
      <w:start w:val="1"/>
      <w:numFmt w:val="bullet"/>
      <w:lvlText w:val=""/>
      <w:lvlJc w:val="left"/>
      <w:pPr>
        <w:ind w:left="6120" w:hanging="360"/>
      </w:pPr>
      <w:rPr>
        <w:rFonts w:ascii="Wingdings" w:hAnsi="Wingdings" w:hint="default"/>
      </w:rPr>
    </w:lvl>
  </w:abstractNum>
  <w:abstractNum w:abstractNumId="27" w15:restartNumberingAfterBreak="0">
    <w:nsid w:val="67754938"/>
    <w:multiLevelType w:val="multilevel"/>
    <w:tmpl w:val="80ACC308"/>
    <w:lvl w:ilvl="0">
      <w:start w:val="1"/>
      <w:numFmt w:val="bullet"/>
      <w:lvlText w:val="o"/>
      <w:lvlJc w:val="left"/>
      <w:pPr>
        <w:tabs>
          <w:tab w:val="num" w:pos="720"/>
        </w:tabs>
        <w:ind w:left="720" w:hanging="360"/>
      </w:pPr>
      <w:rPr>
        <w:rFonts w:ascii="Courier New" w:hAnsi="Courier New" w:cs="Courier New"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682E795D"/>
    <w:multiLevelType w:val="hybridMultilevel"/>
    <w:tmpl w:val="9006E356"/>
    <w:lvl w:ilvl="0" w:tplc="10090001">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start w:val="1"/>
      <w:numFmt w:val="bullet"/>
      <w:lvlText w:val=""/>
      <w:lvlJc w:val="left"/>
      <w:pPr>
        <w:ind w:left="1800" w:hanging="360"/>
      </w:pPr>
      <w:rPr>
        <w:rFonts w:ascii="Wingdings" w:hAnsi="Wingdings" w:hint="default"/>
      </w:rPr>
    </w:lvl>
    <w:lvl w:ilvl="3" w:tplc="10090001">
      <w:start w:val="1"/>
      <w:numFmt w:val="bullet"/>
      <w:lvlText w:val=""/>
      <w:lvlJc w:val="left"/>
      <w:pPr>
        <w:ind w:left="2520" w:hanging="360"/>
      </w:pPr>
      <w:rPr>
        <w:rFonts w:ascii="Symbol" w:hAnsi="Symbol" w:hint="default"/>
      </w:rPr>
    </w:lvl>
    <w:lvl w:ilvl="4" w:tplc="10090003">
      <w:start w:val="1"/>
      <w:numFmt w:val="bullet"/>
      <w:lvlText w:val="o"/>
      <w:lvlJc w:val="left"/>
      <w:pPr>
        <w:ind w:left="3240" w:hanging="360"/>
      </w:pPr>
      <w:rPr>
        <w:rFonts w:ascii="Courier New" w:hAnsi="Courier New" w:cs="Courier New" w:hint="default"/>
      </w:rPr>
    </w:lvl>
    <w:lvl w:ilvl="5" w:tplc="10090005">
      <w:start w:val="1"/>
      <w:numFmt w:val="bullet"/>
      <w:lvlText w:val=""/>
      <w:lvlJc w:val="left"/>
      <w:pPr>
        <w:ind w:left="3960" w:hanging="360"/>
      </w:pPr>
      <w:rPr>
        <w:rFonts w:ascii="Wingdings" w:hAnsi="Wingdings" w:hint="default"/>
      </w:rPr>
    </w:lvl>
    <w:lvl w:ilvl="6" w:tplc="10090001">
      <w:start w:val="1"/>
      <w:numFmt w:val="bullet"/>
      <w:lvlText w:val=""/>
      <w:lvlJc w:val="left"/>
      <w:pPr>
        <w:ind w:left="4680" w:hanging="360"/>
      </w:pPr>
      <w:rPr>
        <w:rFonts w:ascii="Symbol" w:hAnsi="Symbol" w:hint="default"/>
      </w:rPr>
    </w:lvl>
    <w:lvl w:ilvl="7" w:tplc="10090003">
      <w:start w:val="1"/>
      <w:numFmt w:val="bullet"/>
      <w:lvlText w:val="o"/>
      <w:lvlJc w:val="left"/>
      <w:pPr>
        <w:ind w:left="5400" w:hanging="360"/>
      </w:pPr>
      <w:rPr>
        <w:rFonts w:ascii="Courier New" w:hAnsi="Courier New" w:cs="Courier New" w:hint="default"/>
      </w:rPr>
    </w:lvl>
    <w:lvl w:ilvl="8" w:tplc="10090005">
      <w:start w:val="1"/>
      <w:numFmt w:val="bullet"/>
      <w:lvlText w:val=""/>
      <w:lvlJc w:val="left"/>
      <w:pPr>
        <w:ind w:left="6120" w:hanging="360"/>
      </w:pPr>
      <w:rPr>
        <w:rFonts w:ascii="Wingdings" w:hAnsi="Wingdings" w:hint="default"/>
      </w:rPr>
    </w:lvl>
  </w:abstractNum>
  <w:abstractNum w:abstractNumId="29" w15:restartNumberingAfterBreak="0">
    <w:nsid w:val="6AC30347"/>
    <w:multiLevelType w:val="multilevel"/>
    <w:tmpl w:val="D2940F8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6BEE563E"/>
    <w:multiLevelType w:val="hybridMultilevel"/>
    <w:tmpl w:val="7CE6E098"/>
    <w:lvl w:ilvl="0" w:tplc="10090003">
      <w:start w:val="1"/>
      <w:numFmt w:val="bullet"/>
      <w:lvlText w:val="o"/>
      <w:lvlJc w:val="left"/>
      <w:pPr>
        <w:ind w:left="720" w:hanging="360"/>
      </w:pPr>
      <w:rPr>
        <w:rFonts w:ascii="Courier New" w:hAnsi="Courier New" w:cs="Courier New"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31" w15:restartNumberingAfterBreak="0">
    <w:nsid w:val="6CF24DE9"/>
    <w:multiLevelType w:val="hybridMultilevel"/>
    <w:tmpl w:val="CDE44AC6"/>
    <w:lvl w:ilvl="0" w:tplc="10090001">
      <w:start w:val="1"/>
      <w:numFmt w:val="bullet"/>
      <w:lvlText w:val=""/>
      <w:lvlJc w:val="left"/>
      <w:pPr>
        <w:ind w:left="765" w:hanging="360"/>
      </w:pPr>
      <w:rPr>
        <w:rFonts w:ascii="Symbol" w:hAnsi="Symbol" w:hint="default"/>
      </w:rPr>
    </w:lvl>
    <w:lvl w:ilvl="1" w:tplc="10090003">
      <w:start w:val="1"/>
      <w:numFmt w:val="bullet"/>
      <w:lvlText w:val="o"/>
      <w:lvlJc w:val="left"/>
      <w:pPr>
        <w:ind w:left="1485" w:hanging="360"/>
      </w:pPr>
      <w:rPr>
        <w:rFonts w:ascii="Courier New" w:hAnsi="Courier New" w:cs="Courier New" w:hint="default"/>
      </w:rPr>
    </w:lvl>
    <w:lvl w:ilvl="2" w:tplc="10090005">
      <w:start w:val="1"/>
      <w:numFmt w:val="bullet"/>
      <w:lvlText w:val=""/>
      <w:lvlJc w:val="left"/>
      <w:pPr>
        <w:ind w:left="2205" w:hanging="360"/>
      </w:pPr>
      <w:rPr>
        <w:rFonts w:ascii="Wingdings" w:hAnsi="Wingdings" w:hint="default"/>
      </w:rPr>
    </w:lvl>
    <w:lvl w:ilvl="3" w:tplc="10090001">
      <w:start w:val="1"/>
      <w:numFmt w:val="bullet"/>
      <w:lvlText w:val=""/>
      <w:lvlJc w:val="left"/>
      <w:pPr>
        <w:ind w:left="2925" w:hanging="360"/>
      </w:pPr>
      <w:rPr>
        <w:rFonts w:ascii="Symbol" w:hAnsi="Symbol" w:hint="default"/>
      </w:rPr>
    </w:lvl>
    <w:lvl w:ilvl="4" w:tplc="10090003">
      <w:start w:val="1"/>
      <w:numFmt w:val="bullet"/>
      <w:lvlText w:val="o"/>
      <w:lvlJc w:val="left"/>
      <w:pPr>
        <w:ind w:left="3645" w:hanging="360"/>
      </w:pPr>
      <w:rPr>
        <w:rFonts w:ascii="Courier New" w:hAnsi="Courier New" w:cs="Courier New" w:hint="default"/>
      </w:rPr>
    </w:lvl>
    <w:lvl w:ilvl="5" w:tplc="10090005">
      <w:start w:val="1"/>
      <w:numFmt w:val="bullet"/>
      <w:lvlText w:val=""/>
      <w:lvlJc w:val="left"/>
      <w:pPr>
        <w:ind w:left="4365" w:hanging="360"/>
      </w:pPr>
      <w:rPr>
        <w:rFonts w:ascii="Wingdings" w:hAnsi="Wingdings" w:hint="default"/>
      </w:rPr>
    </w:lvl>
    <w:lvl w:ilvl="6" w:tplc="10090001">
      <w:start w:val="1"/>
      <w:numFmt w:val="bullet"/>
      <w:lvlText w:val=""/>
      <w:lvlJc w:val="left"/>
      <w:pPr>
        <w:ind w:left="5085" w:hanging="360"/>
      </w:pPr>
      <w:rPr>
        <w:rFonts w:ascii="Symbol" w:hAnsi="Symbol" w:hint="default"/>
      </w:rPr>
    </w:lvl>
    <w:lvl w:ilvl="7" w:tplc="10090003">
      <w:start w:val="1"/>
      <w:numFmt w:val="bullet"/>
      <w:lvlText w:val="o"/>
      <w:lvlJc w:val="left"/>
      <w:pPr>
        <w:ind w:left="5805" w:hanging="360"/>
      </w:pPr>
      <w:rPr>
        <w:rFonts w:ascii="Courier New" w:hAnsi="Courier New" w:cs="Courier New" w:hint="default"/>
      </w:rPr>
    </w:lvl>
    <w:lvl w:ilvl="8" w:tplc="10090005">
      <w:start w:val="1"/>
      <w:numFmt w:val="bullet"/>
      <w:lvlText w:val=""/>
      <w:lvlJc w:val="left"/>
      <w:pPr>
        <w:ind w:left="6525" w:hanging="360"/>
      </w:pPr>
      <w:rPr>
        <w:rFonts w:ascii="Wingdings" w:hAnsi="Wingdings" w:hint="default"/>
      </w:rPr>
    </w:lvl>
  </w:abstractNum>
  <w:abstractNum w:abstractNumId="32" w15:restartNumberingAfterBreak="0">
    <w:nsid w:val="72782FD8"/>
    <w:multiLevelType w:val="multilevel"/>
    <w:tmpl w:val="6430060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74A70A0D"/>
    <w:multiLevelType w:val="multilevel"/>
    <w:tmpl w:val="A642E4A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52A13F9"/>
    <w:multiLevelType w:val="multilevel"/>
    <w:tmpl w:val="D944C48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7A8476D"/>
    <w:multiLevelType w:val="hybridMultilevel"/>
    <w:tmpl w:val="D71CF206"/>
    <w:lvl w:ilvl="0" w:tplc="10090003">
      <w:start w:val="1"/>
      <w:numFmt w:val="bullet"/>
      <w:lvlText w:val="o"/>
      <w:lvlJc w:val="left"/>
      <w:pPr>
        <w:ind w:left="706" w:hanging="360"/>
      </w:pPr>
      <w:rPr>
        <w:rFonts w:ascii="Courier New" w:hAnsi="Courier New" w:cs="Courier New" w:hint="default"/>
      </w:rPr>
    </w:lvl>
    <w:lvl w:ilvl="1" w:tplc="10090003" w:tentative="1">
      <w:start w:val="1"/>
      <w:numFmt w:val="bullet"/>
      <w:lvlText w:val="o"/>
      <w:lvlJc w:val="left"/>
      <w:pPr>
        <w:ind w:left="1426" w:hanging="360"/>
      </w:pPr>
      <w:rPr>
        <w:rFonts w:ascii="Courier New" w:hAnsi="Courier New" w:cs="Courier New" w:hint="default"/>
      </w:rPr>
    </w:lvl>
    <w:lvl w:ilvl="2" w:tplc="10090005" w:tentative="1">
      <w:start w:val="1"/>
      <w:numFmt w:val="bullet"/>
      <w:lvlText w:val=""/>
      <w:lvlJc w:val="left"/>
      <w:pPr>
        <w:ind w:left="2146" w:hanging="360"/>
      </w:pPr>
      <w:rPr>
        <w:rFonts w:ascii="Wingdings" w:hAnsi="Wingdings" w:hint="default"/>
      </w:rPr>
    </w:lvl>
    <w:lvl w:ilvl="3" w:tplc="10090001" w:tentative="1">
      <w:start w:val="1"/>
      <w:numFmt w:val="bullet"/>
      <w:lvlText w:val=""/>
      <w:lvlJc w:val="left"/>
      <w:pPr>
        <w:ind w:left="2866" w:hanging="360"/>
      </w:pPr>
      <w:rPr>
        <w:rFonts w:ascii="Symbol" w:hAnsi="Symbol" w:hint="default"/>
      </w:rPr>
    </w:lvl>
    <w:lvl w:ilvl="4" w:tplc="10090003" w:tentative="1">
      <w:start w:val="1"/>
      <w:numFmt w:val="bullet"/>
      <w:lvlText w:val="o"/>
      <w:lvlJc w:val="left"/>
      <w:pPr>
        <w:ind w:left="3586" w:hanging="360"/>
      </w:pPr>
      <w:rPr>
        <w:rFonts w:ascii="Courier New" w:hAnsi="Courier New" w:cs="Courier New" w:hint="default"/>
      </w:rPr>
    </w:lvl>
    <w:lvl w:ilvl="5" w:tplc="10090005" w:tentative="1">
      <w:start w:val="1"/>
      <w:numFmt w:val="bullet"/>
      <w:lvlText w:val=""/>
      <w:lvlJc w:val="left"/>
      <w:pPr>
        <w:ind w:left="4306" w:hanging="360"/>
      </w:pPr>
      <w:rPr>
        <w:rFonts w:ascii="Wingdings" w:hAnsi="Wingdings" w:hint="default"/>
      </w:rPr>
    </w:lvl>
    <w:lvl w:ilvl="6" w:tplc="10090001" w:tentative="1">
      <w:start w:val="1"/>
      <w:numFmt w:val="bullet"/>
      <w:lvlText w:val=""/>
      <w:lvlJc w:val="left"/>
      <w:pPr>
        <w:ind w:left="5026" w:hanging="360"/>
      </w:pPr>
      <w:rPr>
        <w:rFonts w:ascii="Symbol" w:hAnsi="Symbol" w:hint="default"/>
      </w:rPr>
    </w:lvl>
    <w:lvl w:ilvl="7" w:tplc="10090003" w:tentative="1">
      <w:start w:val="1"/>
      <w:numFmt w:val="bullet"/>
      <w:lvlText w:val="o"/>
      <w:lvlJc w:val="left"/>
      <w:pPr>
        <w:ind w:left="5746" w:hanging="360"/>
      </w:pPr>
      <w:rPr>
        <w:rFonts w:ascii="Courier New" w:hAnsi="Courier New" w:cs="Courier New" w:hint="default"/>
      </w:rPr>
    </w:lvl>
    <w:lvl w:ilvl="8" w:tplc="10090005" w:tentative="1">
      <w:start w:val="1"/>
      <w:numFmt w:val="bullet"/>
      <w:lvlText w:val=""/>
      <w:lvlJc w:val="left"/>
      <w:pPr>
        <w:ind w:left="6466" w:hanging="360"/>
      </w:pPr>
      <w:rPr>
        <w:rFonts w:ascii="Wingdings" w:hAnsi="Wingdings" w:hint="default"/>
      </w:rPr>
    </w:lvl>
  </w:abstractNum>
  <w:abstractNum w:abstractNumId="36" w15:restartNumberingAfterBreak="0">
    <w:nsid w:val="7A5738A4"/>
    <w:multiLevelType w:val="hybridMultilevel"/>
    <w:tmpl w:val="3C56FEC4"/>
    <w:lvl w:ilvl="0" w:tplc="1009000F">
      <w:start w:val="1"/>
      <w:numFmt w:val="decimal"/>
      <w:lvlText w:val="%1."/>
      <w:lvlJc w:val="left"/>
      <w:pPr>
        <w:ind w:left="720" w:hanging="360"/>
      </w:p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37" w15:restartNumberingAfterBreak="0">
    <w:nsid w:val="7AF274E7"/>
    <w:multiLevelType w:val="hybridMultilevel"/>
    <w:tmpl w:val="3C9818F6"/>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abstractNum w:abstractNumId="38" w15:restartNumberingAfterBreak="0">
    <w:nsid w:val="7B147DC8"/>
    <w:multiLevelType w:val="hybridMultilevel"/>
    <w:tmpl w:val="9D10D968"/>
    <w:lvl w:ilvl="0" w:tplc="10090003">
      <w:start w:val="1"/>
      <w:numFmt w:val="bullet"/>
      <w:lvlText w:val="o"/>
      <w:lvlJc w:val="left"/>
      <w:pPr>
        <w:ind w:left="914" w:hanging="360"/>
      </w:pPr>
      <w:rPr>
        <w:rFonts w:ascii="Courier New" w:hAnsi="Courier New" w:cs="Courier New" w:hint="default"/>
      </w:rPr>
    </w:lvl>
    <w:lvl w:ilvl="1" w:tplc="10090003">
      <w:start w:val="1"/>
      <w:numFmt w:val="bullet"/>
      <w:lvlText w:val="o"/>
      <w:lvlJc w:val="left"/>
      <w:pPr>
        <w:ind w:left="1634" w:hanging="360"/>
      </w:pPr>
      <w:rPr>
        <w:rFonts w:ascii="Courier New" w:hAnsi="Courier New" w:cs="Courier New" w:hint="default"/>
      </w:rPr>
    </w:lvl>
    <w:lvl w:ilvl="2" w:tplc="10090005">
      <w:start w:val="1"/>
      <w:numFmt w:val="bullet"/>
      <w:lvlText w:val=""/>
      <w:lvlJc w:val="left"/>
      <w:pPr>
        <w:ind w:left="2354" w:hanging="360"/>
      </w:pPr>
      <w:rPr>
        <w:rFonts w:ascii="Wingdings" w:hAnsi="Wingdings" w:hint="default"/>
      </w:rPr>
    </w:lvl>
    <w:lvl w:ilvl="3" w:tplc="10090001">
      <w:start w:val="1"/>
      <w:numFmt w:val="bullet"/>
      <w:lvlText w:val=""/>
      <w:lvlJc w:val="left"/>
      <w:pPr>
        <w:ind w:left="3074" w:hanging="360"/>
      </w:pPr>
      <w:rPr>
        <w:rFonts w:ascii="Symbol" w:hAnsi="Symbol" w:hint="default"/>
      </w:rPr>
    </w:lvl>
    <w:lvl w:ilvl="4" w:tplc="10090003">
      <w:start w:val="1"/>
      <w:numFmt w:val="bullet"/>
      <w:lvlText w:val="o"/>
      <w:lvlJc w:val="left"/>
      <w:pPr>
        <w:ind w:left="3794" w:hanging="360"/>
      </w:pPr>
      <w:rPr>
        <w:rFonts w:ascii="Courier New" w:hAnsi="Courier New" w:cs="Courier New" w:hint="default"/>
      </w:rPr>
    </w:lvl>
    <w:lvl w:ilvl="5" w:tplc="10090005">
      <w:start w:val="1"/>
      <w:numFmt w:val="bullet"/>
      <w:lvlText w:val=""/>
      <w:lvlJc w:val="left"/>
      <w:pPr>
        <w:ind w:left="4514" w:hanging="360"/>
      </w:pPr>
      <w:rPr>
        <w:rFonts w:ascii="Wingdings" w:hAnsi="Wingdings" w:hint="default"/>
      </w:rPr>
    </w:lvl>
    <w:lvl w:ilvl="6" w:tplc="10090001">
      <w:start w:val="1"/>
      <w:numFmt w:val="bullet"/>
      <w:lvlText w:val=""/>
      <w:lvlJc w:val="left"/>
      <w:pPr>
        <w:ind w:left="5234" w:hanging="360"/>
      </w:pPr>
      <w:rPr>
        <w:rFonts w:ascii="Symbol" w:hAnsi="Symbol" w:hint="default"/>
      </w:rPr>
    </w:lvl>
    <w:lvl w:ilvl="7" w:tplc="10090003">
      <w:start w:val="1"/>
      <w:numFmt w:val="bullet"/>
      <w:lvlText w:val="o"/>
      <w:lvlJc w:val="left"/>
      <w:pPr>
        <w:ind w:left="5954" w:hanging="360"/>
      </w:pPr>
      <w:rPr>
        <w:rFonts w:ascii="Courier New" w:hAnsi="Courier New" w:cs="Courier New" w:hint="default"/>
      </w:rPr>
    </w:lvl>
    <w:lvl w:ilvl="8" w:tplc="10090005">
      <w:start w:val="1"/>
      <w:numFmt w:val="bullet"/>
      <w:lvlText w:val=""/>
      <w:lvlJc w:val="left"/>
      <w:pPr>
        <w:ind w:left="6674" w:hanging="360"/>
      </w:pPr>
      <w:rPr>
        <w:rFonts w:ascii="Wingdings" w:hAnsi="Wingdings" w:hint="default"/>
      </w:rPr>
    </w:lvl>
  </w:abstractNum>
  <w:abstractNum w:abstractNumId="39" w15:restartNumberingAfterBreak="0">
    <w:nsid w:val="7C6575F3"/>
    <w:multiLevelType w:val="multilevel"/>
    <w:tmpl w:val="5CB8892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24"/>
  </w:num>
  <w:num w:numId="2">
    <w:abstractNumId w:val="9"/>
  </w:num>
  <w:num w:numId="3">
    <w:abstractNumId w:val="20"/>
  </w:num>
  <w:num w:numId="4">
    <w:abstractNumId w:val="8"/>
  </w:num>
  <w:num w:numId="5">
    <w:abstractNumId w:val="20"/>
  </w:num>
  <w:num w:numId="6">
    <w:abstractNumId w:val="4"/>
  </w:num>
  <w:num w:numId="7">
    <w:abstractNumId w:val="10"/>
  </w:num>
  <w:num w:numId="8">
    <w:abstractNumId w:val="25"/>
  </w:num>
  <w:num w:numId="9">
    <w:abstractNumId w:val="7"/>
  </w:num>
  <w:num w:numId="10">
    <w:abstractNumId w:val="20"/>
  </w:num>
  <w:num w:numId="11">
    <w:abstractNumId w:val="7"/>
  </w:num>
  <w:num w:numId="12">
    <w:abstractNumId w:val="23"/>
  </w:num>
  <w:num w:numId="13">
    <w:abstractNumId w:val="2"/>
  </w:num>
  <w:num w:numId="14">
    <w:abstractNumId w:val="23"/>
  </w:num>
  <w:num w:numId="15">
    <w:abstractNumId w:val="2"/>
  </w:num>
  <w:num w:numId="16">
    <w:abstractNumId w:val="15"/>
  </w:num>
  <w:num w:numId="17">
    <w:abstractNumId w:val="2"/>
  </w:num>
  <w:num w:numId="18">
    <w:abstractNumId w:val="22"/>
  </w:num>
  <w:num w:numId="19">
    <w:abstractNumId w:val="11"/>
  </w:num>
  <w:num w:numId="20">
    <w:abstractNumId w:val="11"/>
  </w:num>
  <w:num w:numId="21">
    <w:abstractNumId w:val="38"/>
  </w:num>
  <w:num w:numId="22">
    <w:abstractNumId w:val="36"/>
    <w:lvlOverride w:ilvl="0">
      <w:startOverride w:val="1"/>
    </w:lvlOverride>
    <w:lvlOverride w:ilvl="1"/>
    <w:lvlOverride w:ilvl="2"/>
    <w:lvlOverride w:ilvl="3"/>
    <w:lvlOverride w:ilvl="4"/>
    <w:lvlOverride w:ilvl="5"/>
    <w:lvlOverride w:ilvl="6"/>
    <w:lvlOverride w:ilvl="7"/>
    <w:lvlOverride w:ilvl="8"/>
  </w:num>
  <w:num w:numId="23">
    <w:abstractNumId w:val="5"/>
  </w:num>
  <w:num w:numId="24">
    <w:abstractNumId w:val="34"/>
  </w:num>
  <w:num w:numId="25">
    <w:abstractNumId w:val="33"/>
  </w:num>
  <w:num w:numId="26">
    <w:abstractNumId w:val="36"/>
  </w:num>
  <w:num w:numId="27">
    <w:abstractNumId w:val="1"/>
  </w:num>
  <w:num w:numId="28">
    <w:abstractNumId w:val="3"/>
  </w:num>
  <w:num w:numId="29">
    <w:abstractNumId w:val="12"/>
  </w:num>
  <w:num w:numId="30">
    <w:abstractNumId w:val="39"/>
  </w:num>
  <w:num w:numId="31">
    <w:abstractNumId w:val="35"/>
  </w:num>
  <w:num w:numId="32">
    <w:abstractNumId w:val="30"/>
  </w:num>
  <w:num w:numId="33">
    <w:abstractNumId w:val="6"/>
  </w:num>
  <w:num w:numId="34">
    <w:abstractNumId w:val="27"/>
  </w:num>
  <w:num w:numId="35">
    <w:abstractNumId w:val="13"/>
  </w:num>
  <w:num w:numId="36">
    <w:abstractNumId w:val="14"/>
  </w:num>
  <w:num w:numId="37">
    <w:abstractNumId w:val="17"/>
  </w:num>
  <w:num w:numId="38">
    <w:abstractNumId w:val="31"/>
  </w:num>
  <w:num w:numId="39">
    <w:abstractNumId w:val="32"/>
  </w:num>
  <w:num w:numId="40">
    <w:abstractNumId w:val="18"/>
  </w:num>
  <w:num w:numId="41">
    <w:abstractNumId w:val="21"/>
  </w:num>
  <w:num w:numId="42">
    <w:abstractNumId w:val="28"/>
  </w:num>
  <w:num w:numId="43">
    <w:abstractNumId w:val="26"/>
  </w:num>
  <w:num w:numId="44">
    <w:abstractNumId w:val="29"/>
  </w:num>
  <w:num w:numId="45">
    <w:abstractNumId w:val="0"/>
  </w:num>
  <w:num w:numId="46">
    <w:abstractNumId w:val="36"/>
    <w:lvlOverride w:ilvl="0">
      <w:startOverride w:val="1"/>
    </w:lvlOverride>
    <w:lvlOverride w:ilvl="1">
      <w:startOverride w:val="1"/>
    </w:lvlOverride>
    <w:lvlOverride w:ilvl="2"/>
    <w:lvlOverride w:ilvl="3"/>
    <w:lvlOverride w:ilvl="4"/>
    <w:lvlOverride w:ilvl="5"/>
    <w:lvlOverride w:ilvl="6"/>
    <w:lvlOverride w:ilvl="7"/>
    <w:lvlOverride w:ilvl="8"/>
  </w:num>
  <w:num w:numId="47">
    <w:abstractNumId w:val="37"/>
  </w:num>
  <w:num w:numId="48">
    <w:abstractNumId w:val="16"/>
  </w:num>
  <w:num w:numId="49">
    <w:abstractNumId w:val="1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fr-CA" w:vendorID="64" w:dllVersion="6" w:nlCheck="1" w:checkStyle="0"/>
  <w:activeWritingStyle w:appName="MSWord" w:lang="en-CA" w:vendorID="64" w:dllVersion="6" w:nlCheck="1" w:checkStyle="0"/>
  <w:activeWritingStyle w:appName="MSWord" w:lang="en-US" w:vendorID="64" w:dllVersion="6" w:nlCheck="1" w:checkStyle="0"/>
  <w:activeWritingStyle w:appName="MSWord" w:lang="en-GB" w:vendorID="64" w:dllVersion="6" w:nlCheck="1" w:checkStyle="1"/>
  <w:activeWritingStyle w:appName="MSWord" w:lang="en-CA" w:vendorID="64" w:dllVersion="0" w:nlCheck="1" w:checkStyle="0"/>
  <w:activeWritingStyle w:appName="MSWord" w:lang="en-CA" w:vendorID="64" w:dllVersion="131078" w:nlCheck="1" w:checkStyle="1"/>
  <w:activeWritingStyle w:appName="MSWord" w:lang="en-US" w:vendorID="64" w:dllVersion="131078" w:nlCheck="1" w:checkStyle="1"/>
  <w:activeWritingStyle w:appName="MSWord" w:lang="fr-CA" w:vendorID="64" w:dllVersion="131078" w:nlCheck="1" w:checkStyle="0"/>
  <w:proofState w:spelling="clean" w:grammar="clean"/>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46FE"/>
    <w:rsid w:val="00001098"/>
    <w:rsid w:val="00001483"/>
    <w:rsid w:val="00003C12"/>
    <w:rsid w:val="000046AC"/>
    <w:rsid w:val="0000478C"/>
    <w:rsid w:val="00004A71"/>
    <w:rsid w:val="00005F4B"/>
    <w:rsid w:val="00005FE8"/>
    <w:rsid w:val="00007308"/>
    <w:rsid w:val="000147FB"/>
    <w:rsid w:val="00015D52"/>
    <w:rsid w:val="00015F08"/>
    <w:rsid w:val="00016E89"/>
    <w:rsid w:val="00016EE8"/>
    <w:rsid w:val="00016F84"/>
    <w:rsid w:val="0001744F"/>
    <w:rsid w:val="000174F7"/>
    <w:rsid w:val="00017A21"/>
    <w:rsid w:val="000213EB"/>
    <w:rsid w:val="00021D8A"/>
    <w:rsid w:val="000220D5"/>
    <w:rsid w:val="00023E9E"/>
    <w:rsid w:val="00024F2F"/>
    <w:rsid w:val="00026E11"/>
    <w:rsid w:val="0002790F"/>
    <w:rsid w:val="000306CC"/>
    <w:rsid w:val="00031386"/>
    <w:rsid w:val="000315A8"/>
    <w:rsid w:val="000326FA"/>
    <w:rsid w:val="000333E6"/>
    <w:rsid w:val="00034B6E"/>
    <w:rsid w:val="0003590D"/>
    <w:rsid w:val="000364ED"/>
    <w:rsid w:val="000367F7"/>
    <w:rsid w:val="000400E4"/>
    <w:rsid w:val="0004105A"/>
    <w:rsid w:val="0004133C"/>
    <w:rsid w:val="00042979"/>
    <w:rsid w:val="00043601"/>
    <w:rsid w:val="00043D06"/>
    <w:rsid w:val="000443E3"/>
    <w:rsid w:val="0004540C"/>
    <w:rsid w:val="00045878"/>
    <w:rsid w:val="00047A3D"/>
    <w:rsid w:val="0005000A"/>
    <w:rsid w:val="0005010D"/>
    <w:rsid w:val="00050173"/>
    <w:rsid w:val="00050548"/>
    <w:rsid w:val="00052CA2"/>
    <w:rsid w:val="00053B7C"/>
    <w:rsid w:val="0005460E"/>
    <w:rsid w:val="000562C5"/>
    <w:rsid w:val="000564CB"/>
    <w:rsid w:val="00056850"/>
    <w:rsid w:val="00057126"/>
    <w:rsid w:val="00057754"/>
    <w:rsid w:val="00060350"/>
    <w:rsid w:val="00060443"/>
    <w:rsid w:val="0006167B"/>
    <w:rsid w:val="00061E34"/>
    <w:rsid w:val="00062281"/>
    <w:rsid w:val="0006400F"/>
    <w:rsid w:val="00064BB3"/>
    <w:rsid w:val="000654DA"/>
    <w:rsid w:val="00070479"/>
    <w:rsid w:val="000724AB"/>
    <w:rsid w:val="000729D2"/>
    <w:rsid w:val="00072FD7"/>
    <w:rsid w:val="0007317F"/>
    <w:rsid w:val="00073544"/>
    <w:rsid w:val="0007480E"/>
    <w:rsid w:val="00074A93"/>
    <w:rsid w:val="00075787"/>
    <w:rsid w:val="00075868"/>
    <w:rsid w:val="0008050D"/>
    <w:rsid w:val="00080810"/>
    <w:rsid w:val="0008287C"/>
    <w:rsid w:val="0008374F"/>
    <w:rsid w:val="000839CB"/>
    <w:rsid w:val="0008474D"/>
    <w:rsid w:val="00084F2A"/>
    <w:rsid w:val="00085112"/>
    <w:rsid w:val="00087AF2"/>
    <w:rsid w:val="000937C8"/>
    <w:rsid w:val="000940CB"/>
    <w:rsid w:val="0009590D"/>
    <w:rsid w:val="00095C15"/>
    <w:rsid w:val="00095E36"/>
    <w:rsid w:val="00096D91"/>
    <w:rsid w:val="00097445"/>
    <w:rsid w:val="00097FA5"/>
    <w:rsid w:val="000A0641"/>
    <w:rsid w:val="000A19E0"/>
    <w:rsid w:val="000A1BBC"/>
    <w:rsid w:val="000A23B0"/>
    <w:rsid w:val="000A3EA5"/>
    <w:rsid w:val="000A78DB"/>
    <w:rsid w:val="000B11D1"/>
    <w:rsid w:val="000B1F11"/>
    <w:rsid w:val="000B327E"/>
    <w:rsid w:val="000B34EB"/>
    <w:rsid w:val="000B42AB"/>
    <w:rsid w:val="000B6785"/>
    <w:rsid w:val="000B7E34"/>
    <w:rsid w:val="000C0F57"/>
    <w:rsid w:val="000C1C0B"/>
    <w:rsid w:val="000C3E01"/>
    <w:rsid w:val="000C4122"/>
    <w:rsid w:val="000C6776"/>
    <w:rsid w:val="000C79E5"/>
    <w:rsid w:val="000C7E3A"/>
    <w:rsid w:val="000C7E45"/>
    <w:rsid w:val="000D1380"/>
    <w:rsid w:val="000D27FA"/>
    <w:rsid w:val="000D30DE"/>
    <w:rsid w:val="000D527D"/>
    <w:rsid w:val="000D5294"/>
    <w:rsid w:val="000D6813"/>
    <w:rsid w:val="000D6882"/>
    <w:rsid w:val="000E2E71"/>
    <w:rsid w:val="000E31B5"/>
    <w:rsid w:val="000E31FE"/>
    <w:rsid w:val="000E4138"/>
    <w:rsid w:val="000E6EFC"/>
    <w:rsid w:val="000E7128"/>
    <w:rsid w:val="000F0100"/>
    <w:rsid w:val="000F11E2"/>
    <w:rsid w:val="000F1AD4"/>
    <w:rsid w:val="000F2678"/>
    <w:rsid w:val="000F3CC4"/>
    <w:rsid w:val="000F4246"/>
    <w:rsid w:val="00101FB8"/>
    <w:rsid w:val="00102C15"/>
    <w:rsid w:val="00102DC6"/>
    <w:rsid w:val="00103F20"/>
    <w:rsid w:val="00105778"/>
    <w:rsid w:val="00106096"/>
    <w:rsid w:val="0011048F"/>
    <w:rsid w:val="00110C5A"/>
    <w:rsid w:val="00110CBD"/>
    <w:rsid w:val="001120F3"/>
    <w:rsid w:val="001122F3"/>
    <w:rsid w:val="00112D0D"/>
    <w:rsid w:val="00114D5F"/>
    <w:rsid w:val="0011787D"/>
    <w:rsid w:val="00121943"/>
    <w:rsid w:val="00122377"/>
    <w:rsid w:val="00122989"/>
    <w:rsid w:val="00122A66"/>
    <w:rsid w:val="0012375F"/>
    <w:rsid w:val="001240F9"/>
    <w:rsid w:val="001242A9"/>
    <w:rsid w:val="00126526"/>
    <w:rsid w:val="00127A9B"/>
    <w:rsid w:val="00127D9B"/>
    <w:rsid w:val="00127F95"/>
    <w:rsid w:val="00130B60"/>
    <w:rsid w:val="00130F5C"/>
    <w:rsid w:val="00131429"/>
    <w:rsid w:val="00131D7A"/>
    <w:rsid w:val="00132007"/>
    <w:rsid w:val="001330D9"/>
    <w:rsid w:val="00133327"/>
    <w:rsid w:val="00135008"/>
    <w:rsid w:val="00135923"/>
    <w:rsid w:val="001365A5"/>
    <w:rsid w:val="00136602"/>
    <w:rsid w:val="00137782"/>
    <w:rsid w:val="00137B0C"/>
    <w:rsid w:val="001421BB"/>
    <w:rsid w:val="001421F2"/>
    <w:rsid w:val="00142904"/>
    <w:rsid w:val="00143390"/>
    <w:rsid w:val="00143B65"/>
    <w:rsid w:val="00144761"/>
    <w:rsid w:val="00146D16"/>
    <w:rsid w:val="00146EB4"/>
    <w:rsid w:val="00147138"/>
    <w:rsid w:val="001479D0"/>
    <w:rsid w:val="00152387"/>
    <w:rsid w:val="00155202"/>
    <w:rsid w:val="0015583E"/>
    <w:rsid w:val="00155DAC"/>
    <w:rsid w:val="00157176"/>
    <w:rsid w:val="0015791D"/>
    <w:rsid w:val="00161CD8"/>
    <w:rsid w:val="0016435D"/>
    <w:rsid w:val="00164429"/>
    <w:rsid w:val="00164B0C"/>
    <w:rsid w:val="00164F65"/>
    <w:rsid w:val="0016674F"/>
    <w:rsid w:val="0016749B"/>
    <w:rsid w:val="00170E05"/>
    <w:rsid w:val="0017162B"/>
    <w:rsid w:val="00172236"/>
    <w:rsid w:val="00174300"/>
    <w:rsid w:val="00174557"/>
    <w:rsid w:val="0017514E"/>
    <w:rsid w:val="00176490"/>
    <w:rsid w:val="001773DB"/>
    <w:rsid w:val="00177694"/>
    <w:rsid w:val="00180260"/>
    <w:rsid w:val="0018141B"/>
    <w:rsid w:val="00182414"/>
    <w:rsid w:val="001824A0"/>
    <w:rsid w:val="00184143"/>
    <w:rsid w:val="00184705"/>
    <w:rsid w:val="00184A16"/>
    <w:rsid w:val="0018643D"/>
    <w:rsid w:val="001866CB"/>
    <w:rsid w:val="001873BC"/>
    <w:rsid w:val="00187806"/>
    <w:rsid w:val="00187C71"/>
    <w:rsid w:val="00191002"/>
    <w:rsid w:val="0019122E"/>
    <w:rsid w:val="00191B05"/>
    <w:rsid w:val="00192F6A"/>
    <w:rsid w:val="00193254"/>
    <w:rsid w:val="00195427"/>
    <w:rsid w:val="00195A08"/>
    <w:rsid w:val="00196822"/>
    <w:rsid w:val="001976C7"/>
    <w:rsid w:val="001A0B8D"/>
    <w:rsid w:val="001A0CB6"/>
    <w:rsid w:val="001A1BE1"/>
    <w:rsid w:val="001A257E"/>
    <w:rsid w:val="001A4349"/>
    <w:rsid w:val="001A49EF"/>
    <w:rsid w:val="001A5A96"/>
    <w:rsid w:val="001A5E0D"/>
    <w:rsid w:val="001A6C03"/>
    <w:rsid w:val="001A78FB"/>
    <w:rsid w:val="001A7D37"/>
    <w:rsid w:val="001B2362"/>
    <w:rsid w:val="001B5501"/>
    <w:rsid w:val="001B62D3"/>
    <w:rsid w:val="001B7B01"/>
    <w:rsid w:val="001C19B4"/>
    <w:rsid w:val="001C1EA7"/>
    <w:rsid w:val="001C27D6"/>
    <w:rsid w:val="001C5E36"/>
    <w:rsid w:val="001C72A7"/>
    <w:rsid w:val="001C78A0"/>
    <w:rsid w:val="001C7D8A"/>
    <w:rsid w:val="001D0832"/>
    <w:rsid w:val="001D130F"/>
    <w:rsid w:val="001D13FE"/>
    <w:rsid w:val="001D2314"/>
    <w:rsid w:val="001D241F"/>
    <w:rsid w:val="001D43B9"/>
    <w:rsid w:val="001D55FE"/>
    <w:rsid w:val="001D6BF3"/>
    <w:rsid w:val="001D715C"/>
    <w:rsid w:val="001D7DAB"/>
    <w:rsid w:val="001E010A"/>
    <w:rsid w:val="001E049C"/>
    <w:rsid w:val="001E4D7A"/>
    <w:rsid w:val="001E51B2"/>
    <w:rsid w:val="001E5706"/>
    <w:rsid w:val="001E5B26"/>
    <w:rsid w:val="001E654B"/>
    <w:rsid w:val="001E685B"/>
    <w:rsid w:val="001E6F0B"/>
    <w:rsid w:val="001F13B7"/>
    <w:rsid w:val="001F1469"/>
    <w:rsid w:val="001F183F"/>
    <w:rsid w:val="001F2BD7"/>
    <w:rsid w:val="001F4D8D"/>
    <w:rsid w:val="001F5540"/>
    <w:rsid w:val="001F5D2E"/>
    <w:rsid w:val="001F72E6"/>
    <w:rsid w:val="00201354"/>
    <w:rsid w:val="00201C3E"/>
    <w:rsid w:val="00202D17"/>
    <w:rsid w:val="00205C72"/>
    <w:rsid w:val="00205D41"/>
    <w:rsid w:val="002063C5"/>
    <w:rsid w:val="0020739C"/>
    <w:rsid w:val="0020753B"/>
    <w:rsid w:val="002075A2"/>
    <w:rsid w:val="00207723"/>
    <w:rsid w:val="00207F6E"/>
    <w:rsid w:val="00210C7B"/>
    <w:rsid w:val="002116FC"/>
    <w:rsid w:val="00211E17"/>
    <w:rsid w:val="00212B3F"/>
    <w:rsid w:val="00212C0C"/>
    <w:rsid w:val="0021422F"/>
    <w:rsid w:val="00214B38"/>
    <w:rsid w:val="00214CD0"/>
    <w:rsid w:val="00215356"/>
    <w:rsid w:val="00216B9C"/>
    <w:rsid w:val="00220143"/>
    <w:rsid w:val="00220A91"/>
    <w:rsid w:val="00222AAC"/>
    <w:rsid w:val="00223F00"/>
    <w:rsid w:val="0022402F"/>
    <w:rsid w:val="00224E91"/>
    <w:rsid w:val="002251EE"/>
    <w:rsid w:val="002256D2"/>
    <w:rsid w:val="00225DD0"/>
    <w:rsid w:val="002260B3"/>
    <w:rsid w:val="00227A0E"/>
    <w:rsid w:val="002338F5"/>
    <w:rsid w:val="00233D8A"/>
    <w:rsid w:val="002344F0"/>
    <w:rsid w:val="00234FCA"/>
    <w:rsid w:val="002359DD"/>
    <w:rsid w:val="002372B8"/>
    <w:rsid w:val="00240308"/>
    <w:rsid w:val="0024291E"/>
    <w:rsid w:val="00242E22"/>
    <w:rsid w:val="00242E28"/>
    <w:rsid w:val="00243119"/>
    <w:rsid w:val="00243BD2"/>
    <w:rsid w:val="002441A6"/>
    <w:rsid w:val="0024517E"/>
    <w:rsid w:val="002451D2"/>
    <w:rsid w:val="00245626"/>
    <w:rsid w:val="00245790"/>
    <w:rsid w:val="0025074D"/>
    <w:rsid w:val="002521CD"/>
    <w:rsid w:val="00252333"/>
    <w:rsid w:val="00254907"/>
    <w:rsid w:val="00254A6A"/>
    <w:rsid w:val="00257592"/>
    <w:rsid w:val="00260D67"/>
    <w:rsid w:val="00260FBF"/>
    <w:rsid w:val="00261168"/>
    <w:rsid w:val="00261EED"/>
    <w:rsid w:val="00262EDB"/>
    <w:rsid w:val="00262FCA"/>
    <w:rsid w:val="00263129"/>
    <w:rsid w:val="002645A2"/>
    <w:rsid w:val="00264C71"/>
    <w:rsid w:val="00265281"/>
    <w:rsid w:val="00266A99"/>
    <w:rsid w:val="0027364D"/>
    <w:rsid w:val="002737DA"/>
    <w:rsid w:val="0027400B"/>
    <w:rsid w:val="00274573"/>
    <w:rsid w:val="00276F15"/>
    <w:rsid w:val="00283802"/>
    <w:rsid w:val="00285038"/>
    <w:rsid w:val="00285AE4"/>
    <w:rsid w:val="00285F05"/>
    <w:rsid w:val="002870F9"/>
    <w:rsid w:val="0029193E"/>
    <w:rsid w:val="002931D4"/>
    <w:rsid w:val="0029438B"/>
    <w:rsid w:val="00295E19"/>
    <w:rsid w:val="00296869"/>
    <w:rsid w:val="00296BA1"/>
    <w:rsid w:val="002A00AE"/>
    <w:rsid w:val="002A1479"/>
    <w:rsid w:val="002A16C0"/>
    <w:rsid w:val="002A1872"/>
    <w:rsid w:val="002A43A8"/>
    <w:rsid w:val="002A47C5"/>
    <w:rsid w:val="002A4897"/>
    <w:rsid w:val="002A4A98"/>
    <w:rsid w:val="002A5C17"/>
    <w:rsid w:val="002A6C4D"/>
    <w:rsid w:val="002A6ECC"/>
    <w:rsid w:val="002B054E"/>
    <w:rsid w:val="002B0681"/>
    <w:rsid w:val="002B279D"/>
    <w:rsid w:val="002B2ECF"/>
    <w:rsid w:val="002B364C"/>
    <w:rsid w:val="002B3801"/>
    <w:rsid w:val="002B4CB5"/>
    <w:rsid w:val="002B66E9"/>
    <w:rsid w:val="002B6C8F"/>
    <w:rsid w:val="002C023B"/>
    <w:rsid w:val="002C03C9"/>
    <w:rsid w:val="002C0C3D"/>
    <w:rsid w:val="002C24F1"/>
    <w:rsid w:val="002C2E0E"/>
    <w:rsid w:val="002C2F56"/>
    <w:rsid w:val="002C3279"/>
    <w:rsid w:val="002C3D63"/>
    <w:rsid w:val="002C4ED5"/>
    <w:rsid w:val="002C5A7F"/>
    <w:rsid w:val="002C5CE5"/>
    <w:rsid w:val="002C72EE"/>
    <w:rsid w:val="002C7605"/>
    <w:rsid w:val="002D0A8B"/>
    <w:rsid w:val="002D134F"/>
    <w:rsid w:val="002D16B4"/>
    <w:rsid w:val="002D3991"/>
    <w:rsid w:val="002D3CA5"/>
    <w:rsid w:val="002D45E9"/>
    <w:rsid w:val="002D57A6"/>
    <w:rsid w:val="002D5849"/>
    <w:rsid w:val="002E041C"/>
    <w:rsid w:val="002E0834"/>
    <w:rsid w:val="002E0EB9"/>
    <w:rsid w:val="002E323D"/>
    <w:rsid w:val="002E4B3B"/>
    <w:rsid w:val="002E4BD3"/>
    <w:rsid w:val="002E529E"/>
    <w:rsid w:val="002E5885"/>
    <w:rsid w:val="002E68BB"/>
    <w:rsid w:val="002E70F2"/>
    <w:rsid w:val="002E72EE"/>
    <w:rsid w:val="002F309F"/>
    <w:rsid w:val="002F341E"/>
    <w:rsid w:val="002F3B1D"/>
    <w:rsid w:val="002F3DF4"/>
    <w:rsid w:val="002F409C"/>
    <w:rsid w:val="002F4351"/>
    <w:rsid w:val="002F685B"/>
    <w:rsid w:val="00301E84"/>
    <w:rsid w:val="00301F5F"/>
    <w:rsid w:val="003066B8"/>
    <w:rsid w:val="00306E99"/>
    <w:rsid w:val="003072C4"/>
    <w:rsid w:val="00310D00"/>
    <w:rsid w:val="00311231"/>
    <w:rsid w:val="00311749"/>
    <w:rsid w:val="003118E5"/>
    <w:rsid w:val="0031272F"/>
    <w:rsid w:val="003130A9"/>
    <w:rsid w:val="0031509F"/>
    <w:rsid w:val="00315A0F"/>
    <w:rsid w:val="00315D80"/>
    <w:rsid w:val="003162E1"/>
    <w:rsid w:val="003164E4"/>
    <w:rsid w:val="00316C4E"/>
    <w:rsid w:val="003202EC"/>
    <w:rsid w:val="003216FA"/>
    <w:rsid w:val="00321F10"/>
    <w:rsid w:val="00322601"/>
    <w:rsid w:val="00322D0D"/>
    <w:rsid w:val="00322DB5"/>
    <w:rsid w:val="00323A63"/>
    <w:rsid w:val="003240A5"/>
    <w:rsid w:val="00325DE0"/>
    <w:rsid w:val="003262BF"/>
    <w:rsid w:val="003271F3"/>
    <w:rsid w:val="003327C4"/>
    <w:rsid w:val="00332E4B"/>
    <w:rsid w:val="003334D3"/>
    <w:rsid w:val="003347B5"/>
    <w:rsid w:val="003349CC"/>
    <w:rsid w:val="00335088"/>
    <w:rsid w:val="00335C1D"/>
    <w:rsid w:val="00335E5D"/>
    <w:rsid w:val="00337267"/>
    <w:rsid w:val="00337605"/>
    <w:rsid w:val="003376CF"/>
    <w:rsid w:val="00340B2E"/>
    <w:rsid w:val="00340F76"/>
    <w:rsid w:val="003443EF"/>
    <w:rsid w:val="003446FE"/>
    <w:rsid w:val="003451FE"/>
    <w:rsid w:val="00346729"/>
    <w:rsid w:val="00347369"/>
    <w:rsid w:val="0035100F"/>
    <w:rsid w:val="003523E7"/>
    <w:rsid w:val="00355A41"/>
    <w:rsid w:val="00355DCA"/>
    <w:rsid w:val="0035723F"/>
    <w:rsid w:val="00357C0C"/>
    <w:rsid w:val="00361CD0"/>
    <w:rsid w:val="00361E89"/>
    <w:rsid w:val="00363416"/>
    <w:rsid w:val="0036414C"/>
    <w:rsid w:val="00364538"/>
    <w:rsid w:val="00364A98"/>
    <w:rsid w:val="0036759F"/>
    <w:rsid w:val="00367D88"/>
    <w:rsid w:val="003705C8"/>
    <w:rsid w:val="003705DF"/>
    <w:rsid w:val="003737BC"/>
    <w:rsid w:val="0037405B"/>
    <w:rsid w:val="00374210"/>
    <w:rsid w:val="00375179"/>
    <w:rsid w:val="0037584D"/>
    <w:rsid w:val="00376ECF"/>
    <w:rsid w:val="00385AA7"/>
    <w:rsid w:val="00385DE6"/>
    <w:rsid w:val="0038605D"/>
    <w:rsid w:val="00386630"/>
    <w:rsid w:val="00387596"/>
    <w:rsid w:val="00387ADF"/>
    <w:rsid w:val="00390983"/>
    <w:rsid w:val="00390D4F"/>
    <w:rsid w:val="003922BE"/>
    <w:rsid w:val="00393BAD"/>
    <w:rsid w:val="00394291"/>
    <w:rsid w:val="00397276"/>
    <w:rsid w:val="003A1831"/>
    <w:rsid w:val="003A26B6"/>
    <w:rsid w:val="003A37FA"/>
    <w:rsid w:val="003A4380"/>
    <w:rsid w:val="003A558B"/>
    <w:rsid w:val="003A59F8"/>
    <w:rsid w:val="003A60AD"/>
    <w:rsid w:val="003A610C"/>
    <w:rsid w:val="003A68F2"/>
    <w:rsid w:val="003A71E4"/>
    <w:rsid w:val="003B267F"/>
    <w:rsid w:val="003B4159"/>
    <w:rsid w:val="003C13B8"/>
    <w:rsid w:val="003C14B1"/>
    <w:rsid w:val="003C1D2A"/>
    <w:rsid w:val="003C3191"/>
    <w:rsid w:val="003C57DD"/>
    <w:rsid w:val="003C5BCA"/>
    <w:rsid w:val="003C5D16"/>
    <w:rsid w:val="003C67E5"/>
    <w:rsid w:val="003C6DFE"/>
    <w:rsid w:val="003C7522"/>
    <w:rsid w:val="003C7B27"/>
    <w:rsid w:val="003C7B45"/>
    <w:rsid w:val="003D16C9"/>
    <w:rsid w:val="003D1DDA"/>
    <w:rsid w:val="003D2487"/>
    <w:rsid w:val="003D3689"/>
    <w:rsid w:val="003D3DE4"/>
    <w:rsid w:val="003D465A"/>
    <w:rsid w:val="003D63A6"/>
    <w:rsid w:val="003D6B08"/>
    <w:rsid w:val="003D6B18"/>
    <w:rsid w:val="003D6D9D"/>
    <w:rsid w:val="003D7F55"/>
    <w:rsid w:val="003E0218"/>
    <w:rsid w:val="003E10FA"/>
    <w:rsid w:val="003E1703"/>
    <w:rsid w:val="003E17A5"/>
    <w:rsid w:val="003E284D"/>
    <w:rsid w:val="003E32AC"/>
    <w:rsid w:val="003E5BEC"/>
    <w:rsid w:val="003E5F37"/>
    <w:rsid w:val="003E62E4"/>
    <w:rsid w:val="003F0592"/>
    <w:rsid w:val="003F09C3"/>
    <w:rsid w:val="003F0A17"/>
    <w:rsid w:val="003F1C9A"/>
    <w:rsid w:val="003F1F98"/>
    <w:rsid w:val="003F2A8D"/>
    <w:rsid w:val="003F2C3C"/>
    <w:rsid w:val="003F31E8"/>
    <w:rsid w:val="003F40B5"/>
    <w:rsid w:val="003F4117"/>
    <w:rsid w:val="003F46EE"/>
    <w:rsid w:val="0040094D"/>
    <w:rsid w:val="00401F62"/>
    <w:rsid w:val="00403DF0"/>
    <w:rsid w:val="00405322"/>
    <w:rsid w:val="00405537"/>
    <w:rsid w:val="0040559A"/>
    <w:rsid w:val="00406341"/>
    <w:rsid w:val="00406B53"/>
    <w:rsid w:val="004071BB"/>
    <w:rsid w:val="00407AC7"/>
    <w:rsid w:val="0041025C"/>
    <w:rsid w:val="004109A7"/>
    <w:rsid w:val="00410B86"/>
    <w:rsid w:val="004116DC"/>
    <w:rsid w:val="00413C27"/>
    <w:rsid w:val="00416434"/>
    <w:rsid w:val="00416CF9"/>
    <w:rsid w:val="00417EB9"/>
    <w:rsid w:val="004210A5"/>
    <w:rsid w:val="00421F9A"/>
    <w:rsid w:val="00422037"/>
    <w:rsid w:val="004254A3"/>
    <w:rsid w:val="0042618F"/>
    <w:rsid w:val="004273C5"/>
    <w:rsid w:val="00432123"/>
    <w:rsid w:val="0043369C"/>
    <w:rsid w:val="0043426D"/>
    <w:rsid w:val="00436B9E"/>
    <w:rsid w:val="004371AA"/>
    <w:rsid w:val="00437357"/>
    <w:rsid w:val="00440669"/>
    <w:rsid w:val="00440C87"/>
    <w:rsid w:val="00440ED8"/>
    <w:rsid w:val="0044157B"/>
    <w:rsid w:val="004417AA"/>
    <w:rsid w:val="00441EED"/>
    <w:rsid w:val="0044239F"/>
    <w:rsid w:val="004432A6"/>
    <w:rsid w:val="00444E10"/>
    <w:rsid w:val="0044620E"/>
    <w:rsid w:val="00447BD3"/>
    <w:rsid w:val="00447DDA"/>
    <w:rsid w:val="00447E40"/>
    <w:rsid w:val="00447FA5"/>
    <w:rsid w:val="00451656"/>
    <w:rsid w:val="00451BC2"/>
    <w:rsid w:val="00452C84"/>
    <w:rsid w:val="00452DE6"/>
    <w:rsid w:val="00453CDA"/>
    <w:rsid w:val="0045489D"/>
    <w:rsid w:val="004559EE"/>
    <w:rsid w:val="004575DE"/>
    <w:rsid w:val="00457BCD"/>
    <w:rsid w:val="00461E8A"/>
    <w:rsid w:val="00462794"/>
    <w:rsid w:val="00462C05"/>
    <w:rsid w:val="004633A4"/>
    <w:rsid w:val="00467CD2"/>
    <w:rsid w:val="0047033D"/>
    <w:rsid w:val="00470784"/>
    <w:rsid w:val="00470821"/>
    <w:rsid w:val="00471515"/>
    <w:rsid w:val="00471B09"/>
    <w:rsid w:val="0047252D"/>
    <w:rsid w:val="00472A35"/>
    <w:rsid w:val="0047383D"/>
    <w:rsid w:val="004802DE"/>
    <w:rsid w:val="004857B0"/>
    <w:rsid w:val="00485C9B"/>
    <w:rsid w:val="0048630F"/>
    <w:rsid w:val="00486911"/>
    <w:rsid w:val="00486F94"/>
    <w:rsid w:val="00487635"/>
    <w:rsid w:val="00491A37"/>
    <w:rsid w:val="00491BBD"/>
    <w:rsid w:val="00492DB2"/>
    <w:rsid w:val="004930DA"/>
    <w:rsid w:val="00493811"/>
    <w:rsid w:val="00494020"/>
    <w:rsid w:val="004946C3"/>
    <w:rsid w:val="004955A4"/>
    <w:rsid w:val="0049757A"/>
    <w:rsid w:val="004A16CC"/>
    <w:rsid w:val="004A234A"/>
    <w:rsid w:val="004A3097"/>
    <w:rsid w:val="004A3D54"/>
    <w:rsid w:val="004A5EBD"/>
    <w:rsid w:val="004A60CF"/>
    <w:rsid w:val="004A6152"/>
    <w:rsid w:val="004B130F"/>
    <w:rsid w:val="004B1DFC"/>
    <w:rsid w:val="004B21DB"/>
    <w:rsid w:val="004B2D55"/>
    <w:rsid w:val="004B384A"/>
    <w:rsid w:val="004B4332"/>
    <w:rsid w:val="004B578F"/>
    <w:rsid w:val="004B60C3"/>
    <w:rsid w:val="004B7523"/>
    <w:rsid w:val="004C19FC"/>
    <w:rsid w:val="004C212C"/>
    <w:rsid w:val="004C24E6"/>
    <w:rsid w:val="004C31DE"/>
    <w:rsid w:val="004C3ECE"/>
    <w:rsid w:val="004C5377"/>
    <w:rsid w:val="004C5ECA"/>
    <w:rsid w:val="004C6F48"/>
    <w:rsid w:val="004C7477"/>
    <w:rsid w:val="004D00A8"/>
    <w:rsid w:val="004D0BE8"/>
    <w:rsid w:val="004D0D5B"/>
    <w:rsid w:val="004D1C05"/>
    <w:rsid w:val="004D2242"/>
    <w:rsid w:val="004D259D"/>
    <w:rsid w:val="004D39D8"/>
    <w:rsid w:val="004D429E"/>
    <w:rsid w:val="004D4943"/>
    <w:rsid w:val="004D4E13"/>
    <w:rsid w:val="004D5CF9"/>
    <w:rsid w:val="004D618B"/>
    <w:rsid w:val="004D66CB"/>
    <w:rsid w:val="004D7EBA"/>
    <w:rsid w:val="004E05D8"/>
    <w:rsid w:val="004E124A"/>
    <w:rsid w:val="004E1D2D"/>
    <w:rsid w:val="004E5D02"/>
    <w:rsid w:val="004E7817"/>
    <w:rsid w:val="004E7F31"/>
    <w:rsid w:val="004F08E0"/>
    <w:rsid w:val="004F0912"/>
    <w:rsid w:val="004F1E0D"/>
    <w:rsid w:val="004F337C"/>
    <w:rsid w:val="004F3586"/>
    <w:rsid w:val="004F3D96"/>
    <w:rsid w:val="004F5328"/>
    <w:rsid w:val="004F671F"/>
    <w:rsid w:val="00500BD4"/>
    <w:rsid w:val="00501853"/>
    <w:rsid w:val="005071FA"/>
    <w:rsid w:val="00511366"/>
    <w:rsid w:val="005126AB"/>
    <w:rsid w:val="005132FB"/>
    <w:rsid w:val="00513993"/>
    <w:rsid w:val="00513D4C"/>
    <w:rsid w:val="0051404F"/>
    <w:rsid w:val="0051538E"/>
    <w:rsid w:val="005157B7"/>
    <w:rsid w:val="005157E4"/>
    <w:rsid w:val="00515ADB"/>
    <w:rsid w:val="00517678"/>
    <w:rsid w:val="00521C63"/>
    <w:rsid w:val="00521F68"/>
    <w:rsid w:val="00522D3E"/>
    <w:rsid w:val="00522F04"/>
    <w:rsid w:val="00523F3B"/>
    <w:rsid w:val="005277F6"/>
    <w:rsid w:val="00530099"/>
    <w:rsid w:val="0053091B"/>
    <w:rsid w:val="00532E85"/>
    <w:rsid w:val="005342D8"/>
    <w:rsid w:val="005342DD"/>
    <w:rsid w:val="00534711"/>
    <w:rsid w:val="00535F85"/>
    <w:rsid w:val="00537B99"/>
    <w:rsid w:val="00542E3C"/>
    <w:rsid w:val="005438E7"/>
    <w:rsid w:val="00544523"/>
    <w:rsid w:val="005460F8"/>
    <w:rsid w:val="005509AD"/>
    <w:rsid w:val="00550B6B"/>
    <w:rsid w:val="00554067"/>
    <w:rsid w:val="00554095"/>
    <w:rsid w:val="005557EE"/>
    <w:rsid w:val="00556F2A"/>
    <w:rsid w:val="00561D50"/>
    <w:rsid w:val="005638E2"/>
    <w:rsid w:val="00563BC9"/>
    <w:rsid w:val="00564074"/>
    <w:rsid w:val="00566E9A"/>
    <w:rsid w:val="00567F49"/>
    <w:rsid w:val="00570B6D"/>
    <w:rsid w:val="00571C27"/>
    <w:rsid w:val="005728DD"/>
    <w:rsid w:val="00573450"/>
    <w:rsid w:val="00574BC0"/>
    <w:rsid w:val="0057612B"/>
    <w:rsid w:val="00576848"/>
    <w:rsid w:val="00576C02"/>
    <w:rsid w:val="00577B66"/>
    <w:rsid w:val="00582811"/>
    <w:rsid w:val="00582A67"/>
    <w:rsid w:val="00584DE8"/>
    <w:rsid w:val="005853DA"/>
    <w:rsid w:val="00586DCC"/>
    <w:rsid w:val="0059016E"/>
    <w:rsid w:val="005912A8"/>
    <w:rsid w:val="00591DEC"/>
    <w:rsid w:val="0059336B"/>
    <w:rsid w:val="005946A6"/>
    <w:rsid w:val="005963E7"/>
    <w:rsid w:val="0059713C"/>
    <w:rsid w:val="005A143E"/>
    <w:rsid w:val="005A4392"/>
    <w:rsid w:val="005A467A"/>
    <w:rsid w:val="005A58AA"/>
    <w:rsid w:val="005A5FF3"/>
    <w:rsid w:val="005A66C8"/>
    <w:rsid w:val="005A6B13"/>
    <w:rsid w:val="005A7562"/>
    <w:rsid w:val="005A7B1B"/>
    <w:rsid w:val="005B0E78"/>
    <w:rsid w:val="005B3D16"/>
    <w:rsid w:val="005B48BB"/>
    <w:rsid w:val="005B4DBA"/>
    <w:rsid w:val="005B59FB"/>
    <w:rsid w:val="005B5B48"/>
    <w:rsid w:val="005B61B1"/>
    <w:rsid w:val="005B7056"/>
    <w:rsid w:val="005B71CE"/>
    <w:rsid w:val="005B7A53"/>
    <w:rsid w:val="005C0BCF"/>
    <w:rsid w:val="005C11EA"/>
    <w:rsid w:val="005C2C8D"/>
    <w:rsid w:val="005C6B9B"/>
    <w:rsid w:val="005C6F17"/>
    <w:rsid w:val="005D057D"/>
    <w:rsid w:val="005D1E61"/>
    <w:rsid w:val="005D297F"/>
    <w:rsid w:val="005D29D8"/>
    <w:rsid w:val="005D2C12"/>
    <w:rsid w:val="005D3710"/>
    <w:rsid w:val="005D691F"/>
    <w:rsid w:val="005D6BF8"/>
    <w:rsid w:val="005E1665"/>
    <w:rsid w:val="005E2A05"/>
    <w:rsid w:val="005E5586"/>
    <w:rsid w:val="005E6934"/>
    <w:rsid w:val="005F0192"/>
    <w:rsid w:val="005F0631"/>
    <w:rsid w:val="005F0DF7"/>
    <w:rsid w:val="005F3A02"/>
    <w:rsid w:val="005F6DE3"/>
    <w:rsid w:val="005F72BC"/>
    <w:rsid w:val="005F7DE0"/>
    <w:rsid w:val="0060146B"/>
    <w:rsid w:val="006017F8"/>
    <w:rsid w:val="00601E48"/>
    <w:rsid w:val="00604789"/>
    <w:rsid w:val="0060484D"/>
    <w:rsid w:val="00605070"/>
    <w:rsid w:val="006057D3"/>
    <w:rsid w:val="0060653B"/>
    <w:rsid w:val="00606590"/>
    <w:rsid w:val="006065BE"/>
    <w:rsid w:val="006067B0"/>
    <w:rsid w:val="00607892"/>
    <w:rsid w:val="00607CB4"/>
    <w:rsid w:val="006101FB"/>
    <w:rsid w:val="006102BF"/>
    <w:rsid w:val="00610CB1"/>
    <w:rsid w:val="00610D1B"/>
    <w:rsid w:val="00610F15"/>
    <w:rsid w:val="00610F6D"/>
    <w:rsid w:val="00614D6A"/>
    <w:rsid w:val="00616D9B"/>
    <w:rsid w:val="00616EBA"/>
    <w:rsid w:val="0062003D"/>
    <w:rsid w:val="006208D5"/>
    <w:rsid w:val="00621EDC"/>
    <w:rsid w:val="00625602"/>
    <w:rsid w:val="0062610B"/>
    <w:rsid w:val="00627462"/>
    <w:rsid w:val="0062746F"/>
    <w:rsid w:val="00627655"/>
    <w:rsid w:val="00627D5E"/>
    <w:rsid w:val="006301BB"/>
    <w:rsid w:val="0063075F"/>
    <w:rsid w:val="006309FB"/>
    <w:rsid w:val="006310EB"/>
    <w:rsid w:val="0063191C"/>
    <w:rsid w:val="006333D5"/>
    <w:rsid w:val="006356E8"/>
    <w:rsid w:val="00636719"/>
    <w:rsid w:val="00637AAB"/>
    <w:rsid w:val="00637E36"/>
    <w:rsid w:val="00640503"/>
    <w:rsid w:val="006415B7"/>
    <w:rsid w:val="0064173B"/>
    <w:rsid w:val="006418F9"/>
    <w:rsid w:val="00641FA8"/>
    <w:rsid w:val="00643139"/>
    <w:rsid w:val="00643945"/>
    <w:rsid w:val="006446DC"/>
    <w:rsid w:val="00646D05"/>
    <w:rsid w:val="006512BF"/>
    <w:rsid w:val="00651954"/>
    <w:rsid w:val="00652468"/>
    <w:rsid w:val="006537CE"/>
    <w:rsid w:val="00654794"/>
    <w:rsid w:val="00654A4A"/>
    <w:rsid w:val="00654E64"/>
    <w:rsid w:val="00656B96"/>
    <w:rsid w:val="006610FB"/>
    <w:rsid w:val="0066185F"/>
    <w:rsid w:val="00661D50"/>
    <w:rsid w:val="00661FEF"/>
    <w:rsid w:val="006640AF"/>
    <w:rsid w:val="00664CD1"/>
    <w:rsid w:val="0066511D"/>
    <w:rsid w:val="00665746"/>
    <w:rsid w:val="00665966"/>
    <w:rsid w:val="00666407"/>
    <w:rsid w:val="00666B83"/>
    <w:rsid w:val="00670A76"/>
    <w:rsid w:val="00670D04"/>
    <w:rsid w:val="00671095"/>
    <w:rsid w:val="006712D8"/>
    <w:rsid w:val="00671B88"/>
    <w:rsid w:val="00672E3C"/>
    <w:rsid w:val="00673E7D"/>
    <w:rsid w:val="006750BD"/>
    <w:rsid w:val="00675EA6"/>
    <w:rsid w:val="006760DE"/>
    <w:rsid w:val="006761D2"/>
    <w:rsid w:val="00677358"/>
    <w:rsid w:val="00680AB8"/>
    <w:rsid w:val="00680C99"/>
    <w:rsid w:val="00680E94"/>
    <w:rsid w:val="00681775"/>
    <w:rsid w:val="006819B4"/>
    <w:rsid w:val="00682421"/>
    <w:rsid w:val="00682BBD"/>
    <w:rsid w:val="00684122"/>
    <w:rsid w:val="00684EEB"/>
    <w:rsid w:val="00685619"/>
    <w:rsid w:val="006909DC"/>
    <w:rsid w:val="0069315F"/>
    <w:rsid w:val="006931D8"/>
    <w:rsid w:val="00695A73"/>
    <w:rsid w:val="00695FA6"/>
    <w:rsid w:val="006964A6"/>
    <w:rsid w:val="00696915"/>
    <w:rsid w:val="00696E5B"/>
    <w:rsid w:val="006A05F1"/>
    <w:rsid w:val="006A1A72"/>
    <w:rsid w:val="006A2910"/>
    <w:rsid w:val="006A2A4D"/>
    <w:rsid w:val="006A2E9D"/>
    <w:rsid w:val="006A4598"/>
    <w:rsid w:val="006A475F"/>
    <w:rsid w:val="006A4CD9"/>
    <w:rsid w:val="006A5E33"/>
    <w:rsid w:val="006A6259"/>
    <w:rsid w:val="006A7EA4"/>
    <w:rsid w:val="006B058A"/>
    <w:rsid w:val="006B0875"/>
    <w:rsid w:val="006B0D91"/>
    <w:rsid w:val="006B499E"/>
    <w:rsid w:val="006B4B76"/>
    <w:rsid w:val="006B5067"/>
    <w:rsid w:val="006B78DA"/>
    <w:rsid w:val="006C1F85"/>
    <w:rsid w:val="006C3C9D"/>
    <w:rsid w:val="006C6FD4"/>
    <w:rsid w:val="006C7105"/>
    <w:rsid w:val="006C78ED"/>
    <w:rsid w:val="006C7CA9"/>
    <w:rsid w:val="006D001F"/>
    <w:rsid w:val="006D0212"/>
    <w:rsid w:val="006D185E"/>
    <w:rsid w:val="006D2652"/>
    <w:rsid w:val="006D334B"/>
    <w:rsid w:val="006D3F7C"/>
    <w:rsid w:val="006D4452"/>
    <w:rsid w:val="006D496A"/>
    <w:rsid w:val="006D6CE3"/>
    <w:rsid w:val="006E01AD"/>
    <w:rsid w:val="006E1AAF"/>
    <w:rsid w:val="006E31C8"/>
    <w:rsid w:val="006E5536"/>
    <w:rsid w:val="006E60D2"/>
    <w:rsid w:val="006F06A5"/>
    <w:rsid w:val="006F430F"/>
    <w:rsid w:val="006F4FFC"/>
    <w:rsid w:val="006F541C"/>
    <w:rsid w:val="006F63CF"/>
    <w:rsid w:val="007002A8"/>
    <w:rsid w:val="00701C0E"/>
    <w:rsid w:val="00706669"/>
    <w:rsid w:val="0070720F"/>
    <w:rsid w:val="0070764E"/>
    <w:rsid w:val="00710E1F"/>
    <w:rsid w:val="00710EB7"/>
    <w:rsid w:val="007111A0"/>
    <w:rsid w:val="0071135C"/>
    <w:rsid w:val="00712915"/>
    <w:rsid w:val="00714A94"/>
    <w:rsid w:val="00715476"/>
    <w:rsid w:val="00715826"/>
    <w:rsid w:val="007171FB"/>
    <w:rsid w:val="00717411"/>
    <w:rsid w:val="007174BD"/>
    <w:rsid w:val="007179C9"/>
    <w:rsid w:val="00717B75"/>
    <w:rsid w:val="00717C3F"/>
    <w:rsid w:val="00720B56"/>
    <w:rsid w:val="00722222"/>
    <w:rsid w:val="00732FF4"/>
    <w:rsid w:val="0073498A"/>
    <w:rsid w:val="0073613A"/>
    <w:rsid w:val="007376A7"/>
    <w:rsid w:val="007411CD"/>
    <w:rsid w:val="00742749"/>
    <w:rsid w:val="00744B6E"/>
    <w:rsid w:val="00744CEC"/>
    <w:rsid w:val="00745A25"/>
    <w:rsid w:val="00745DD1"/>
    <w:rsid w:val="00745FDE"/>
    <w:rsid w:val="0074633C"/>
    <w:rsid w:val="00746CB1"/>
    <w:rsid w:val="00750D1F"/>
    <w:rsid w:val="00751D54"/>
    <w:rsid w:val="0075460B"/>
    <w:rsid w:val="00754624"/>
    <w:rsid w:val="00754AEE"/>
    <w:rsid w:val="007555DF"/>
    <w:rsid w:val="007564EF"/>
    <w:rsid w:val="007568B7"/>
    <w:rsid w:val="00756EF0"/>
    <w:rsid w:val="00757F9C"/>
    <w:rsid w:val="0076018C"/>
    <w:rsid w:val="007605B8"/>
    <w:rsid w:val="00762841"/>
    <w:rsid w:val="00764720"/>
    <w:rsid w:val="00765BB6"/>
    <w:rsid w:val="00765D21"/>
    <w:rsid w:val="00766CB1"/>
    <w:rsid w:val="00767BA4"/>
    <w:rsid w:val="00767D53"/>
    <w:rsid w:val="00772074"/>
    <w:rsid w:val="00773058"/>
    <w:rsid w:val="007738E6"/>
    <w:rsid w:val="007740E5"/>
    <w:rsid w:val="0077503A"/>
    <w:rsid w:val="00776251"/>
    <w:rsid w:val="00777D09"/>
    <w:rsid w:val="00781990"/>
    <w:rsid w:val="0078212C"/>
    <w:rsid w:val="00782C0E"/>
    <w:rsid w:val="00783C51"/>
    <w:rsid w:val="007855C3"/>
    <w:rsid w:val="00785651"/>
    <w:rsid w:val="0078618F"/>
    <w:rsid w:val="007866DF"/>
    <w:rsid w:val="00786DAB"/>
    <w:rsid w:val="00787C37"/>
    <w:rsid w:val="00790C06"/>
    <w:rsid w:val="00790F4A"/>
    <w:rsid w:val="007944DB"/>
    <w:rsid w:val="00794749"/>
    <w:rsid w:val="0079566A"/>
    <w:rsid w:val="00797A18"/>
    <w:rsid w:val="007A0187"/>
    <w:rsid w:val="007A0287"/>
    <w:rsid w:val="007A1D8D"/>
    <w:rsid w:val="007A3DB1"/>
    <w:rsid w:val="007A4A8D"/>
    <w:rsid w:val="007A57D2"/>
    <w:rsid w:val="007A6500"/>
    <w:rsid w:val="007A775A"/>
    <w:rsid w:val="007B1478"/>
    <w:rsid w:val="007B2C65"/>
    <w:rsid w:val="007B3222"/>
    <w:rsid w:val="007B397E"/>
    <w:rsid w:val="007B4163"/>
    <w:rsid w:val="007B52FA"/>
    <w:rsid w:val="007C04AE"/>
    <w:rsid w:val="007C0C6A"/>
    <w:rsid w:val="007C2BD9"/>
    <w:rsid w:val="007C37D0"/>
    <w:rsid w:val="007C3B7B"/>
    <w:rsid w:val="007C4EAB"/>
    <w:rsid w:val="007C6226"/>
    <w:rsid w:val="007D00A4"/>
    <w:rsid w:val="007D00D1"/>
    <w:rsid w:val="007D04E6"/>
    <w:rsid w:val="007D223C"/>
    <w:rsid w:val="007D225C"/>
    <w:rsid w:val="007D2955"/>
    <w:rsid w:val="007D3C4B"/>
    <w:rsid w:val="007D470B"/>
    <w:rsid w:val="007D4C40"/>
    <w:rsid w:val="007D5750"/>
    <w:rsid w:val="007D5D3C"/>
    <w:rsid w:val="007E0367"/>
    <w:rsid w:val="007E1B87"/>
    <w:rsid w:val="007E1F26"/>
    <w:rsid w:val="007E2A08"/>
    <w:rsid w:val="007E2A1F"/>
    <w:rsid w:val="007E60C2"/>
    <w:rsid w:val="007E63A1"/>
    <w:rsid w:val="007F1013"/>
    <w:rsid w:val="007F1D61"/>
    <w:rsid w:val="007F1DD8"/>
    <w:rsid w:val="007F1F5D"/>
    <w:rsid w:val="007F3A6C"/>
    <w:rsid w:val="007F3FA0"/>
    <w:rsid w:val="007F6D70"/>
    <w:rsid w:val="007F6E51"/>
    <w:rsid w:val="00801F67"/>
    <w:rsid w:val="00802597"/>
    <w:rsid w:val="008026B6"/>
    <w:rsid w:val="00803307"/>
    <w:rsid w:val="00803EA1"/>
    <w:rsid w:val="00804F1B"/>
    <w:rsid w:val="00806E50"/>
    <w:rsid w:val="00807D02"/>
    <w:rsid w:val="00810123"/>
    <w:rsid w:val="008115DB"/>
    <w:rsid w:val="00811650"/>
    <w:rsid w:val="00812CC2"/>
    <w:rsid w:val="00813B38"/>
    <w:rsid w:val="00814C0E"/>
    <w:rsid w:val="0081654E"/>
    <w:rsid w:val="00821F15"/>
    <w:rsid w:val="00823FBE"/>
    <w:rsid w:val="0082592C"/>
    <w:rsid w:val="00826355"/>
    <w:rsid w:val="00827268"/>
    <w:rsid w:val="008276D2"/>
    <w:rsid w:val="00827D49"/>
    <w:rsid w:val="008301D0"/>
    <w:rsid w:val="00830FB6"/>
    <w:rsid w:val="008311FC"/>
    <w:rsid w:val="0083125E"/>
    <w:rsid w:val="00831A72"/>
    <w:rsid w:val="00831B76"/>
    <w:rsid w:val="00832634"/>
    <w:rsid w:val="00832AB5"/>
    <w:rsid w:val="00832CF4"/>
    <w:rsid w:val="008331E8"/>
    <w:rsid w:val="0083519B"/>
    <w:rsid w:val="0083659A"/>
    <w:rsid w:val="00837889"/>
    <w:rsid w:val="008406FB"/>
    <w:rsid w:val="00840F5D"/>
    <w:rsid w:val="0084473A"/>
    <w:rsid w:val="0084612F"/>
    <w:rsid w:val="0084619F"/>
    <w:rsid w:val="00847371"/>
    <w:rsid w:val="00850DB7"/>
    <w:rsid w:val="0085222F"/>
    <w:rsid w:val="00854746"/>
    <w:rsid w:val="00854878"/>
    <w:rsid w:val="00855635"/>
    <w:rsid w:val="008557DD"/>
    <w:rsid w:val="008558EA"/>
    <w:rsid w:val="0085643F"/>
    <w:rsid w:val="00856E59"/>
    <w:rsid w:val="008570B6"/>
    <w:rsid w:val="00857380"/>
    <w:rsid w:val="0085775F"/>
    <w:rsid w:val="00857D1F"/>
    <w:rsid w:val="00857EE6"/>
    <w:rsid w:val="0086111F"/>
    <w:rsid w:val="008621E6"/>
    <w:rsid w:val="008625E9"/>
    <w:rsid w:val="008638BD"/>
    <w:rsid w:val="008640B8"/>
    <w:rsid w:val="00864757"/>
    <w:rsid w:val="00864AE4"/>
    <w:rsid w:val="008671A6"/>
    <w:rsid w:val="00867A57"/>
    <w:rsid w:val="00867D41"/>
    <w:rsid w:val="00873B90"/>
    <w:rsid w:val="0087474F"/>
    <w:rsid w:val="008762F5"/>
    <w:rsid w:val="0087675C"/>
    <w:rsid w:val="008777AE"/>
    <w:rsid w:val="0088016F"/>
    <w:rsid w:val="00880B17"/>
    <w:rsid w:val="008828CD"/>
    <w:rsid w:val="008861DB"/>
    <w:rsid w:val="0088745F"/>
    <w:rsid w:val="00894778"/>
    <w:rsid w:val="008961BA"/>
    <w:rsid w:val="0089660F"/>
    <w:rsid w:val="008970B1"/>
    <w:rsid w:val="0089720C"/>
    <w:rsid w:val="008A02F1"/>
    <w:rsid w:val="008A2C5A"/>
    <w:rsid w:val="008A3CBF"/>
    <w:rsid w:val="008A6494"/>
    <w:rsid w:val="008A6713"/>
    <w:rsid w:val="008A699B"/>
    <w:rsid w:val="008A7839"/>
    <w:rsid w:val="008B0C9E"/>
    <w:rsid w:val="008B180E"/>
    <w:rsid w:val="008B3FCC"/>
    <w:rsid w:val="008B4820"/>
    <w:rsid w:val="008B4F84"/>
    <w:rsid w:val="008B5CA2"/>
    <w:rsid w:val="008B71D4"/>
    <w:rsid w:val="008B79F4"/>
    <w:rsid w:val="008C10DB"/>
    <w:rsid w:val="008C116A"/>
    <w:rsid w:val="008C1D1F"/>
    <w:rsid w:val="008C3FBD"/>
    <w:rsid w:val="008C5261"/>
    <w:rsid w:val="008C64CB"/>
    <w:rsid w:val="008C7FBD"/>
    <w:rsid w:val="008D10E7"/>
    <w:rsid w:val="008D1D73"/>
    <w:rsid w:val="008D233D"/>
    <w:rsid w:val="008D36E7"/>
    <w:rsid w:val="008D39DC"/>
    <w:rsid w:val="008D4A0C"/>
    <w:rsid w:val="008D533E"/>
    <w:rsid w:val="008D5DC7"/>
    <w:rsid w:val="008E0E88"/>
    <w:rsid w:val="008E0ED6"/>
    <w:rsid w:val="008E22DD"/>
    <w:rsid w:val="008E302D"/>
    <w:rsid w:val="008E4F7E"/>
    <w:rsid w:val="008E52C7"/>
    <w:rsid w:val="008E66ED"/>
    <w:rsid w:val="008E74CF"/>
    <w:rsid w:val="008F0328"/>
    <w:rsid w:val="008F07F9"/>
    <w:rsid w:val="008F0E65"/>
    <w:rsid w:val="008F11D9"/>
    <w:rsid w:val="008F16C9"/>
    <w:rsid w:val="008F3196"/>
    <w:rsid w:val="008F44A9"/>
    <w:rsid w:val="008F534C"/>
    <w:rsid w:val="008F5628"/>
    <w:rsid w:val="008F5883"/>
    <w:rsid w:val="008F5CD0"/>
    <w:rsid w:val="008F5DE7"/>
    <w:rsid w:val="008F5F3B"/>
    <w:rsid w:val="008F6086"/>
    <w:rsid w:val="008F6A55"/>
    <w:rsid w:val="009002E7"/>
    <w:rsid w:val="00901D62"/>
    <w:rsid w:val="009029F6"/>
    <w:rsid w:val="00902B44"/>
    <w:rsid w:val="00902EF1"/>
    <w:rsid w:val="00903716"/>
    <w:rsid w:val="00903FED"/>
    <w:rsid w:val="009047DA"/>
    <w:rsid w:val="009066B6"/>
    <w:rsid w:val="009069A4"/>
    <w:rsid w:val="009079D1"/>
    <w:rsid w:val="00912DFE"/>
    <w:rsid w:val="00913F33"/>
    <w:rsid w:val="00914F0F"/>
    <w:rsid w:val="00916D9D"/>
    <w:rsid w:val="009176AE"/>
    <w:rsid w:val="009201D0"/>
    <w:rsid w:val="009211A0"/>
    <w:rsid w:val="00924630"/>
    <w:rsid w:val="00925711"/>
    <w:rsid w:val="00925A92"/>
    <w:rsid w:val="00926385"/>
    <w:rsid w:val="00931B38"/>
    <w:rsid w:val="00931E97"/>
    <w:rsid w:val="00932474"/>
    <w:rsid w:val="009325B2"/>
    <w:rsid w:val="0093299B"/>
    <w:rsid w:val="00932EBD"/>
    <w:rsid w:val="00932EC4"/>
    <w:rsid w:val="00933202"/>
    <w:rsid w:val="0093379C"/>
    <w:rsid w:val="009341AA"/>
    <w:rsid w:val="0093425A"/>
    <w:rsid w:val="00934B23"/>
    <w:rsid w:val="00934E84"/>
    <w:rsid w:val="00935258"/>
    <w:rsid w:val="009369C0"/>
    <w:rsid w:val="009407F0"/>
    <w:rsid w:val="0094109A"/>
    <w:rsid w:val="00942539"/>
    <w:rsid w:val="00943D3F"/>
    <w:rsid w:val="00945638"/>
    <w:rsid w:val="00947895"/>
    <w:rsid w:val="00953828"/>
    <w:rsid w:val="0095644C"/>
    <w:rsid w:val="00956BE6"/>
    <w:rsid w:val="00956E74"/>
    <w:rsid w:val="00956F9B"/>
    <w:rsid w:val="009571C7"/>
    <w:rsid w:val="009572DA"/>
    <w:rsid w:val="00957934"/>
    <w:rsid w:val="00960B5D"/>
    <w:rsid w:val="00961318"/>
    <w:rsid w:val="00962CC0"/>
    <w:rsid w:val="00962EF1"/>
    <w:rsid w:val="00964808"/>
    <w:rsid w:val="00964AC3"/>
    <w:rsid w:val="00965B38"/>
    <w:rsid w:val="00965FCC"/>
    <w:rsid w:val="00967968"/>
    <w:rsid w:val="00967D4F"/>
    <w:rsid w:val="009710C6"/>
    <w:rsid w:val="009713EB"/>
    <w:rsid w:val="00971E6A"/>
    <w:rsid w:val="00971EFB"/>
    <w:rsid w:val="009730D2"/>
    <w:rsid w:val="0097423B"/>
    <w:rsid w:val="009745B4"/>
    <w:rsid w:val="00977F4F"/>
    <w:rsid w:val="009815EC"/>
    <w:rsid w:val="00981A3A"/>
    <w:rsid w:val="00982802"/>
    <w:rsid w:val="00982F80"/>
    <w:rsid w:val="00983205"/>
    <w:rsid w:val="00984C72"/>
    <w:rsid w:val="00985E2F"/>
    <w:rsid w:val="00985EC6"/>
    <w:rsid w:val="0098637B"/>
    <w:rsid w:val="00990CA3"/>
    <w:rsid w:val="00991689"/>
    <w:rsid w:val="0099197B"/>
    <w:rsid w:val="00991AE5"/>
    <w:rsid w:val="009920FD"/>
    <w:rsid w:val="00995C40"/>
    <w:rsid w:val="0099613A"/>
    <w:rsid w:val="00996F86"/>
    <w:rsid w:val="00997D11"/>
    <w:rsid w:val="009A05C6"/>
    <w:rsid w:val="009A0E0F"/>
    <w:rsid w:val="009A155A"/>
    <w:rsid w:val="009A2DB1"/>
    <w:rsid w:val="009A3D30"/>
    <w:rsid w:val="009A3D73"/>
    <w:rsid w:val="009A5344"/>
    <w:rsid w:val="009A5DF0"/>
    <w:rsid w:val="009A7507"/>
    <w:rsid w:val="009A7D50"/>
    <w:rsid w:val="009A7E8E"/>
    <w:rsid w:val="009B159E"/>
    <w:rsid w:val="009B25FC"/>
    <w:rsid w:val="009B4A0E"/>
    <w:rsid w:val="009B75EE"/>
    <w:rsid w:val="009C10CF"/>
    <w:rsid w:val="009C1B95"/>
    <w:rsid w:val="009C1E6F"/>
    <w:rsid w:val="009C3FA3"/>
    <w:rsid w:val="009C42F8"/>
    <w:rsid w:val="009C4B01"/>
    <w:rsid w:val="009C579E"/>
    <w:rsid w:val="009C5E04"/>
    <w:rsid w:val="009C685D"/>
    <w:rsid w:val="009C6B25"/>
    <w:rsid w:val="009C6BF0"/>
    <w:rsid w:val="009C764F"/>
    <w:rsid w:val="009D022C"/>
    <w:rsid w:val="009D02D1"/>
    <w:rsid w:val="009D11EB"/>
    <w:rsid w:val="009D1E16"/>
    <w:rsid w:val="009D2E93"/>
    <w:rsid w:val="009D34FB"/>
    <w:rsid w:val="009D38BE"/>
    <w:rsid w:val="009D4F1E"/>
    <w:rsid w:val="009D52F3"/>
    <w:rsid w:val="009D60A3"/>
    <w:rsid w:val="009D67FD"/>
    <w:rsid w:val="009D6C4D"/>
    <w:rsid w:val="009D7327"/>
    <w:rsid w:val="009E0144"/>
    <w:rsid w:val="009E0552"/>
    <w:rsid w:val="009E0CAC"/>
    <w:rsid w:val="009E18BC"/>
    <w:rsid w:val="009E1BE2"/>
    <w:rsid w:val="009E4541"/>
    <w:rsid w:val="009E53B0"/>
    <w:rsid w:val="009E5A6C"/>
    <w:rsid w:val="009E766C"/>
    <w:rsid w:val="009E7F30"/>
    <w:rsid w:val="009F07DA"/>
    <w:rsid w:val="009F1727"/>
    <w:rsid w:val="009F1A89"/>
    <w:rsid w:val="009F1BD2"/>
    <w:rsid w:val="009F202F"/>
    <w:rsid w:val="009F3AFF"/>
    <w:rsid w:val="009F3BD1"/>
    <w:rsid w:val="009F3EF8"/>
    <w:rsid w:val="00A002A9"/>
    <w:rsid w:val="00A00974"/>
    <w:rsid w:val="00A00A4E"/>
    <w:rsid w:val="00A03724"/>
    <w:rsid w:val="00A038D9"/>
    <w:rsid w:val="00A03A32"/>
    <w:rsid w:val="00A03F78"/>
    <w:rsid w:val="00A04ECB"/>
    <w:rsid w:val="00A072E1"/>
    <w:rsid w:val="00A104E6"/>
    <w:rsid w:val="00A10629"/>
    <w:rsid w:val="00A10D52"/>
    <w:rsid w:val="00A10DAC"/>
    <w:rsid w:val="00A1186A"/>
    <w:rsid w:val="00A123EE"/>
    <w:rsid w:val="00A12D58"/>
    <w:rsid w:val="00A134C6"/>
    <w:rsid w:val="00A13622"/>
    <w:rsid w:val="00A13D02"/>
    <w:rsid w:val="00A152D9"/>
    <w:rsid w:val="00A16874"/>
    <w:rsid w:val="00A2078C"/>
    <w:rsid w:val="00A208C4"/>
    <w:rsid w:val="00A228D2"/>
    <w:rsid w:val="00A23416"/>
    <w:rsid w:val="00A26681"/>
    <w:rsid w:val="00A26C5C"/>
    <w:rsid w:val="00A307FC"/>
    <w:rsid w:val="00A31695"/>
    <w:rsid w:val="00A32567"/>
    <w:rsid w:val="00A36853"/>
    <w:rsid w:val="00A36D1B"/>
    <w:rsid w:val="00A37BE8"/>
    <w:rsid w:val="00A41B4F"/>
    <w:rsid w:val="00A42EF7"/>
    <w:rsid w:val="00A43A21"/>
    <w:rsid w:val="00A43C2F"/>
    <w:rsid w:val="00A43D62"/>
    <w:rsid w:val="00A4430F"/>
    <w:rsid w:val="00A443AB"/>
    <w:rsid w:val="00A4561B"/>
    <w:rsid w:val="00A45E68"/>
    <w:rsid w:val="00A46B1E"/>
    <w:rsid w:val="00A46FC8"/>
    <w:rsid w:val="00A47DA3"/>
    <w:rsid w:val="00A47DA8"/>
    <w:rsid w:val="00A5001D"/>
    <w:rsid w:val="00A50753"/>
    <w:rsid w:val="00A511C1"/>
    <w:rsid w:val="00A5162E"/>
    <w:rsid w:val="00A54AF7"/>
    <w:rsid w:val="00A5648D"/>
    <w:rsid w:val="00A56952"/>
    <w:rsid w:val="00A5770E"/>
    <w:rsid w:val="00A57AF1"/>
    <w:rsid w:val="00A601D8"/>
    <w:rsid w:val="00A60BDD"/>
    <w:rsid w:val="00A6150B"/>
    <w:rsid w:val="00A61C23"/>
    <w:rsid w:val="00A64629"/>
    <w:rsid w:val="00A64FAA"/>
    <w:rsid w:val="00A65839"/>
    <w:rsid w:val="00A65AFE"/>
    <w:rsid w:val="00A66A9A"/>
    <w:rsid w:val="00A711E8"/>
    <w:rsid w:val="00A7132E"/>
    <w:rsid w:val="00A75EEC"/>
    <w:rsid w:val="00A76119"/>
    <w:rsid w:val="00A76277"/>
    <w:rsid w:val="00A76A6B"/>
    <w:rsid w:val="00A770AB"/>
    <w:rsid w:val="00A81812"/>
    <w:rsid w:val="00A82B1A"/>
    <w:rsid w:val="00A8527E"/>
    <w:rsid w:val="00A869CA"/>
    <w:rsid w:val="00A87621"/>
    <w:rsid w:val="00A87A7E"/>
    <w:rsid w:val="00A90CF6"/>
    <w:rsid w:val="00A911CF"/>
    <w:rsid w:val="00A9195F"/>
    <w:rsid w:val="00A92B4E"/>
    <w:rsid w:val="00A934A7"/>
    <w:rsid w:val="00A94893"/>
    <w:rsid w:val="00A94F0B"/>
    <w:rsid w:val="00A952A6"/>
    <w:rsid w:val="00A965A4"/>
    <w:rsid w:val="00AA0591"/>
    <w:rsid w:val="00AA0910"/>
    <w:rsid w:val="00AA19CD"/>
    <w:rsid w:val="00AA288C"/>
    <w:rsid w:val="00AA2AA7"/>
    <w:rsid w:val="00AA2CDA"/>
    <w:rsid w:val="00AA4A3B"/>
    <w:rsid w:val="00AA4EC6"/>
    <w:rsid w:val="00AA4FFB"/>
    <w:rsid w:val="00AA5D03"/>
    <w:rsid w:val="00AA5D93"/>
    <w:rsid w:val="00AA624A"/>
    <w:rsid w:val="00AA62B9"/>
    <w:rsid w:val="00AA6765"/>
    <w:rsid w:val="00AA7033"/>
    <w:rsid w:val="00AA77CC"/>
    <w:rsid w:val="00AB0482"/>
    <w:rsid w:val="00AB2817"/>
    <w:rsid w:val="00AB3414"/>
    <w:rsid w:val="00AB4318"/>
    <w:rsid w:val="00AB4D0E"/>
    <w:rsid w:val="00AB5505"/>
    <w:rsid w:val="00AB66DD"/>
    <w:rsid w:val="00AC017A"/>
    <w:rsid w:val="00AC1589"/>
    <w:rsid w:val="00AC1631"/>
    <w:rsid w:val="00AC2FFB"/>
    <w:rsid w:val="00AC46F2"/>
    <w:rsid w:val="00AC6100"/>
    <w:rsid w:val="00AC7010"/>
    <w:rsid w:val="00AD0653"/>
    <w:rsid w:val="00AD1DA7"/>
    <w:rsid w:val="00AD23A8"/>
    <w:rsid w:val="00AD2588"/>
    <w:rsid w:val="00AD36A1"/>
    <w:rsid w:val="00AD3949"/>
    <w:rsid w:val="00AD4CAB"/>
    <w:rsid w:val="00AD52E1"/>
    <w:rsid w:val="00AD6648"/>
    <w:rsid w:val="00AD6FCA"/>
    <w:rsid w:val="00AD6FED"/>
    <w:rsid w:val="00AE10F1"/>
    <w:rsid w:val="00AE1495"/>
    <w:rsid w:val="00AE153D"/>
    <w:rsid w:val="00AE1A18"/>
    <w:rsid w:val="00AE2F81"/>
    <w:rsid w:val="00AE325B"/>
    <w:rsid w:val="00AE3A01"/>
    <w:rsid w:val="00AE77DB"/>
    <w:rsid w:val="00AF3194"/>
    <w:rsid w:val="00AF328F"/>
    <w:rsid w:val="00AF4B1C"/>
    <w:rsid w:val="00AF556C"/>
    <w:rsid w:val="00AF7046"/>
    <w:rsid w:val="00B00CD4"/>
    <w:rsid w:val="00B0138A"/>
    <w:rsid w:val="00B02516"/>
    <w:rsid w:val="00B02C1B"/>
    <w:rsid w:val="00B02CE6"/>
    <w:rsid w:val="00B04BDC"/>
    <w:rsid w:val="00B10188"/>
    <w:rsid w:val="00B10A4C"/>
    <w:rsid w:val="00B1288F"/>
    <w:rsid w:val="00B13778"/>
    <w:rsid w:val="00B156F2"/>
    <w:rsid w:val="00B15899"/>
    <w:rsid w:val="00B15BC1"/>
    <w:rsid w:val="00B20A18"/>
    <w:rsid w:val="00B244C1"/>
    <w:rsid w:val="00B246A8"/>
    <w:rsid w:val="00B24C38"/>
    <w:rsid w:val="00B24FF7"/>
    <w:rsid w:val="00B250D7"/>
    <w:rsid w:val="00B257FD"/>
    <w:rsid w:val="00B30E7A"/>
    <w:rsid w:val="00B3190C"/>
    <w:rsid w:val="00B329C7"/>
    <w:rsid w:val="00B351EE"/>
    <w:rsid w:val="00B35C41"/>
    <w:rsid w:val="00B367E6"/>
    <w:rsid w:val="00B37506"/>
    <w:rsid w:val="00B3771F"/>
    <w:rsid w:val="00B41BF1"/>
    <w:rsid w:val="00B42005"/>
    <w:rsid w:val="00B42B69"/>
    <w:rsid w:val="00B43A31"/>
    <w:rsid w:val="00B47358"/>
    <w:rsid w:val="00B47553"/>
    <w:rsid w:val="00B4778F"/>
    <w:rsid w:val="00B5011A"/>
    <w:rsid w:val="00B50891"/>
    <w:rsid w:val="00B50F08"/>
    <w:rsid w:val="00B51E57"/>
    <w:rsid w:val="00B533F6"/>
    <w:rsid w:val="00B53544"/>
    <w:rsid w:val="00B5476D"/>
    <w:rsid w:val="00B57B71"/>
    <w:rsid w:val="00B57F14"/>
    <w:rsid w:val="00B57F9F"/>
    <w:rsid w:val="00B61EC1"/>
    <w:rsid w:val="00B62ED7"/>
    <w:rsid w:val="00B643A8"/>
    <w:rsid w:val="00B64CAE"/>
    <w:rsid w:val="00B67D08"/>
    <w:rsid w:val="00B700B2"/>
    <w:rsid w:val="00B70DAE"/>
    <w:rsid w:val="00B70F90"/>
    <w:rsid w:val="00B71571"/>
    <w:rsid w:val="00B71D3A"/>
    <w:rsid w:val="00B72902"/>
    <w:rsid w:val="00B74286"/>
    <w:rsid w:val="00B75C92"/>
    <w:rsid w:val="00B7726A"/>
    <w:rsid w:val="00B7756A"/>
    <w:rsid w:val="00B80877"/>
    <w:rsid w:val="00B8092B"/>
    <w:rsid w:val="00B81AE2"/>
    <w:rsid w:val="00B81BDC"/>
    <w:rsid w:val="00B81E44"/>
    <w:rsid w:val="00B82417"/>
    <w:rsid w:val="00B83164"/>
    <w:rsid w:val="00B83857"/>
    <w:rsid w:val="00B83896"/>
    <w:rsid w:val="00B850C3"/>
    <w:rsid w:val="00B85B72"/>
    <w:rsid w:val="00B869DF"/>
    <w:rsid w:val="00B86F8C"/>
    <w:rsid w:val="00B90D7B"/>
    <w:rsid w:val="00B93721"/>
    <w:rsid w:val="00B958FB"/>
    <w:rsid w:val="00B95FC1"/>
    <w:rsid w:val="00B961A3"/>
    <w:rsid w:val="00BA0594"/>
    <w:rsid w:val="00BA127E"/>
    <w:rsid w:val="00BA2194"/>
    <w:rsid w:val="00BA2BA1"/>
    <w:rsid w:val="00BA3C29"/>
    <w:rsid w:val="00BA5B16"/>
    <w:rsid w:val="00BA5E49"/>
    <w:rsid w:val="00BA6340"/>
    <w:rsid w:val="00BA6502"/>
    <w:rsid w:val="00BA72B5"/>
    <w:rsid w:val="00BA7D2F"/>
    <w:rsid w:val="00BB1008"/>
    <w:rsid w:val="00BB1BC9"/>
    <w:rsid w:val="00BB2A1E"/>
    <w:rsid w:val="00BB5D17"/>
    <w:rsid w:val="00BC1804"/>
    <w:rsid w:val="00BC19FF"/>
    <w:rsid w:val="00BC2C34"/>
    <w:rsid w:val="00BC420D"/>
    <w:rsid w:val="00BC53BE"/>
    <w:rsid w:val="00BC5962"/>
    <w:rsid w:val="00BC5A20"/>
    <w:rsid w:val="00BD0E98"/>
    <w:rsid w:val="00BD25D1"/>
    <w:rsid w:val="00BD2AE2"/>
    <w:rsid w:val="00BD405F"/>
    <w:rsid w:val="00BD52DE"/>
    <w:rsid w:val="00BD662A"/>
    <w:rsid w:val="00BD66CA"/>
    <w:rsid w:val="00BD77D6"/>
    <w:rsid w:val="00BE0030"/>
    <w:rsid w:val="00BE201E"/>
    <w:rsid w:val="00BE2A17"/>
    <w:rsid w:val="00BE2E95"/>
    <w:rsid w:val="00BE391B"/>
    <w:rsid w:val="00BF05D5"/>
    <w:rsid w:val="00BF0AD5"/>
    <w:rsid w:val="00BF0D14"/>
    <w:rsid w:val="00BF1989"/>
    <w:rsid w:val="00BF260A"/>
    <w:rsid w:val="00BF26DD"/>
    <w:rsid w:val="00BF7145"/>
    <w:rsid w:val="00C012FF"/>
    <w:rsid w:val="00C02D37"/>
    <w:rsid w:val="00C02F76"/>
    <w:rsid w:val="00C03476"/>
    <w:rsid w:val="00C0396E"/>
    <w:rsid w:val="00C03DC0"/>
    <w:rsid w:val="00C0500F"/>
    <w:rsid w:val="00C06FFE"/>
    <w:rsid w:val="00C07629"/>
    <w:rsid w:val="00C07DEF"/>
    <w:rsid w:val="00C106CE"/>
    <w:rsid w:val="00C10EEF"/>
    <w:rsid w:val="00C11DC8"/>
    <w:rsid w:val="00C12BB0"/>
    <w:rsid w:val="00C14042"/>
    <w:rsid w:val="00C14789"/>
    <w:rsid w:val="00C14CF9"/>
    <w:rsid w:val="00C162F0"/>
    <w:rsid w:val="00C17915"/>
    <w:rsid w:val="00C17ED1"/>
    <w:rsid w:val="00C2075F"/>
    <w:rsid w:val="00C25040"/>
    <w:rsid w:val="00C266B2"/>
    <w:rsid w:val="00C26ABF"/>
    <w:rsid w:val="00C3087F"/>
    <w:rsid w:val="00C31292"/>
    <w:rsid w:val="00C31E50"/>
    <w:rsid w:val="00C33C4C"/>
    <w:rsid w:val="00C33CE7"/>
    <w:rsid w:val="00C352F8"/>
    <w:rsid w:val="00C35F0A"/>
    <w:rsid w:val="00C40A4A"/>
    <w:rsid w:val="00C42C57"/>
    <w:rsid w:val="00C42E72"/>
    <w:rsid w:val="00C43107"/>
    <w:rsid w:val="00C4311E"/>
    <w:rsid w:val="00C44BBA"/>
    <w:rsid w:val="00C44CD2"/>
    <w:rsid w:val="00C46A84"/>
    <w:rsid w:val="00C47F09"/>
    <w:rsid w:val="00C50EEF"/>
    <w:rsid w:val="00C516C0"/>
    <w:rsid w:val="00C53B82"/>
    <w:rsid w:val="00C53E16"/>
    <w:rsid w:val="00C5424B"/>
    <w:rsid w:val="00C55151"/>
    <w:rsid w:val="00C55622"/>
    <w:rsid w:val="00C60BAE"/>
    <w:rsid w:val="00C61820"/>
    <w:rsid w:val="00C61A07"/>
    <w:rsid w:val="00C61B74"/>
    <w:rsid w:val="00C626DD"/>
    <w:rsid w:val="00C638E9"/>
    <w:rsid w:val="00C63975"/>
    <w:rsid w:val="00C642C2"/>
    <w:rsid w:val="00C66688"/>
    <w:rsid w:val="00C66A88"/>
    <w:rsid w:val="00C67808"/>
    <w:rsid w:val="00C679D6"/>
    <w:rsid w:val="00C716C6"/>
    <w:rsid w:val="00C71F6E"/>
    <w:rsid w:val="00C76A5F"/>
    <w:rsid w:val="00C7713E"/>
    <w:rsid w:val="00C803FD"/>
    <w:rsid w:val="00C80430"/>
    <w:rsid w:val="00C80EDF"/>
    <w:rsid w:val="00C81B2A"/>
    <w:rsid w:val="00C822F9"/>
    <w:rsid w:val="00C83391"/>
    <w:rsid w:val="00C83BAD"/>
    <w:rsid w:val="00C84446"/>
    <w:rsid w:val="00C85704"/>
    <w:rsid w:val="00C863E5"/>
    <w:rsid w:val="00C863F8"/>
    <w:rsid w:val="00C8668E"/>
    <w:rsid w:val="00C86EEC"/>
    <w:rsid w:val="00C86FEE"/>
    <w:rsid w:val="00C902AB"/>
    <w:rsid w:val="00C916B2"/>
    <w:rsid w:val="00C91702"/>
    <w:rsid w:val="00C92CF1"/>
    <w:rsid w:val="00C93CED"/>
    <w:rsid w:val="00C94AFD"/>
    <w:rsid w:val="00C951A5"/>
    <w:rsid w:val="00C968B7"/>
    <w:rsid w:val="00CA01B8"/>
    <w:rsid w:val="00CA1A18"/>
    <w:rsid w:val="00CA1A83"/>
    <w:rsid w:val="00CA3CE8"/>
    <w:rsid w:val="00CA4EC2"/>
    <w:rsid w:val="00CA548A"/>
    <w:rsid w:val="00CA5B4F"/>
    <w:rsid w:val="00CA6219"/>
    <w:rsid w:val="00CA682F"/>
    <w:rsid w:val="00CA6995"/>
    <w:rsid w:val="00CA6C65"/>
    <w:rsid w:val="00CA7B0E"/>
    <w:rsid w:val="00CB1757"/>
    <w:rsid w:val="00CB1E55"/>
    <w:rsid w:val="00CB2A8F"/>
    <w:rsid w:val="00CB2FF5"/>
    <w:rsid w:val="00CB35C5"/>
    <w:rsid w:val="00CB497F"/>
    <w:rsid w:val="00CB5E6A"/>
    <w:rsid w:val="00CB6026"/>
    <w:rsid w:val="00CB7640"/>
    <w:rsid w:val="00CB785F"/>
    <w:rsid w:val="00CC227B"/>
    <w:rsid w:val="00CC47BA"/>
    <w:rsid w:val="00CC5384"/>
    <w:rsid w:val="00CC5ED8"/>
    <w:rsid w:val="00CC65EB"/>
    <w:rsid w:val="00CC70E3"/>
    <w:rsid w:val="00CC7F36"/>
    <w:rsid w:val="00CD11FF"/>
    <w:rsid w:val="00CD2086"/>
    <w:rsid w:val="00CD2834"/>
    <w:rsid w:val="00CD295C"/>
    <w:rsid w:val="00CD31E6"/>
    <w:rsid w:val="00CD3CD4"/>
    <w:rsid w:val="00CD568F"/>
    <w:rsid w:val="00CD5B22"/>
    <w:rsid w:val="00CD5B40"/>
    <w:rsid w:val="00CD614C"/>
    <w:rsid w:val="00CE0012"/>
    <w:rsid w:val="00CE139C"/>
    <w:rsid w:val="00CE37CB"/>
    <w:rsid w:val="00CE3BD7"/>
    <w:rsid w:val="00CE4696"/>
    <w:rsid w:val="00CE5585"/>
    <w:rsid w:val="00CF1AEF"/>
    <w:rsid w:val="00CF2FA9"/>
    <w:rsid w:val="00CF4B8E"/>
    <w:rsid w:val="00CF4FB4"/>
    <w:rsid w:val="00CF590B"/>
    <w:rsid w:val="00CF78FC"/>
    <w:rsid w:val="00CF7BE5"/>
    <w:rsid w:val="00D0035A"/>
    <w:rsid w:val="00D00B7B"/>
    <w:rsid w:val="00D0298C"/>
    <w:rsid w:val="00D03EB5"/>
    <w:rsid w:val="00D0607A"/>
    <w:rsid w:val="00D06683"/>
    <w:rsid w:val="00D0687C"/>
    <w:rsid w:val="00D1024E"/>
    <w:rsid w:val="00D10907"/>
    <w:rsid w:val="00D10B1C"/>
    <w:rsid w:val="00D11FBB"/>
    <w:rsid w:val="00D12497"/>
    <w:rsid w:val="00D12CEC"/>
    <w:rsid w:val="00D14287"/>
    <w:rsid w:val="00D17061"/>
    <w:rsid w:val="00D17FE4"/>
    <w:rsid w:val="00D22940"/>
    <w:rsid w:val="00D24312"/>
    <w:rsid w:val="00D244C4"/>
    <w:rsid w:val="00D2483D"/>
    <w:rsid w:val="00D249B9"/>
    <w:rsid w:val="00D24F90"/>
    <w:rsid w:val="00D25A4A"/>
    <w:rsid w:val="00D27C4A"/>
    <w:rsid w:val="00D27D3E"/>
    <w:rsid w:val="00D30C51"/>
    <w:rsid w:val="00D31354"/>
    <w:rsid w:val="00D317C2"/>
    <w:rsid w:val="00D319BD"/>
    <w:rsid w:val="00D33CBD"/>
    <w:rsid w:val="00D3435A"/>
    <w:rsid w:val="00D36575"/>
    <w:rsid w:val="00D40269"/>
    <w:rsid w:val="00D41977"/>
    <w:rsid w:val="00D441C3"/>
    <w:rsid w:val="00D44739"/>
    <w:rsid w:val="00D44CF3"/>
    <w:rsid w:val="00D44F4B"/>
    <w:rsid w:val="00D45BD0"/>
    <w:rsid w:val="00D45F32"/>
    <w:rsid w:val="00D4647B"/>
    <w:rsid w:val="00D51A9D"/>
    <w:rsid w:val="00D52118"/>
    <w:rsid w:val="00D52131"/>
    <w:rsid w:val="00D541D4"/>
    <w:rsid w:val="00D5793A"/>
    <w:rsid w:val="00D57970"/>
    <w:rsid w:val="00D60BAD"/>
    <w:rsid w:val="00D60D2D"/>
    <w:rsid w:val="00D61431"/>
    <w:rsid w:val="00D61D17"/>
    <w:rsid w:val="00D634E8"/>
    <w:rsid w:val="00D63BE0"/>
    <w:rsid w:val="00D66D23"/>
    <w:rsid w:val="00D67BAE"/>
    <w:rsid w:val="00D71C28"/>
    <w:rsid w:val="00D71D3F"/>
    <w:rsid w:val="00D7357F"/>
    <w:rsid w:val="00D76829"/>
    <w:rsid w:val="00D8022D"/>
    <w:rsid w:val="00D80DD5"/>
    <w:rsid w:val="00D81D0A"/>
    <w:rsid w:val="00D8275C"/>
    <w:rsid w:val="00D828CE"/>
    <w:rsid w:val="00D83C12"/>
    <w:rsid w:val="00D84113"/>
    <w:rsid w:val="00D86A4D"/>
    <w:rsid w:val="00D86FA1"/>
    <w:rsid w:val="00D87BFA"/>
    <w:rsid w:val="00D910DF"/>
    <w:rsid w:val="00D91903"/>
    <w:rsid w:val="00D9274E"/>
    <w:rsid w:val="00D92904"/>
    <w:rsid w:val="00D92B41"/>
    <w:rsid w:val="00D93AD4"/>
    <w:rsid w:val="00D94D30"/>
    <w:rsid w:val="00D95603"/>
    <w:rsid w:val="00D97812"/>
    <w:rsid w:val="00DA165C"/>
    <w:rsid w:val="00DA1ABA"/>
    <w:rsid w:val="00DA3675"/>
    <w:rsid w:val="00DA399D"/>
    <w:rsid w:val="00DA4A99"/>
    <w:rsid w:val="00DA5C54"/>
    <w:rsid w:val="00DA5E90"/>
    <w:rsid w:val="00DA604F"/>
    <w:rsid w:val="00DB13B9"/>
    <w:rsid w:val="00DB1818"/>
    <w:rsid w:val="00DB2A89"/>
    <w:rsid w:val="00DB2FF6"/>
    <w:rsid w:val="00DB3789"/>
    <w:rsid w:val="00DB4D16"/>
    <w:rsid w:val="00DB4E73"/>
    <w:rsid w:val="00DB5C6E"/>
    <w:rsid w:val="00DB796C"/>
    <w:rsid w:val="00DC04AA"/>
    <w:rsid w:val="00DC0C0A"/>
    <w:rsid w:val="00DC115A"/>
    <w:rsid w:val="00DC4B85"/>
    <w:rsid w:val="00DC5652"/>
    <w:rsid w:val="00DC5C72"/>
    <w:rsid w:val="00DC6662"/>
    <w:rsid w:val="00DC7191"/>
    <w:rsid w:val="00DD1746"/>
    <w:rsid w:val="00DD193D"/>
    <w:rsid w:val="00DD3723"/>
    <w:rsid w:val="00DD4A9B"/>
    <w:rsid w:val="00DD51BF"/>
    <w:rsid w:val="00DD73CC"/>
    <w:rsid w:val="00DE066E"/>
    <w:rsid w:val="00DE1A44"/>
    <w:rsid w:val="00DE34C2"/>
    <w:rsid w:val="00DE3D7B"/>
    <w:rsid w:val="00DE42AA"/>
    <w:rsid w:val="00DE4D9C"/>
    <w:rsid w:val="00DE601E"/>
    <w:rsid w:val="00DE7253"/>
    <w:rsid w:val="00DE7F9B"/>
    <w:rsid w:val="00DF006B"/>
    <w:rsid w:val="00DF02F5"/>
    <w:rsid w:val="00DF162D"/>
    <w:rsid w:val="00DF19A7"/>
    <w:rsid w:val="00DF225A"/>
    <w:rsid w:val="00DF2AF6"/>
    <w:rsid w:val="00DF319C"/>
    <w:rsid w:val="00DF7561"/>
    <w:rsid w:val="00E00116"/>
    <w:rsid w:val="00E0017A"/>
    <w:rsid w:val="00E00485"/>
    <w:rsid w:val="00E03352"/>
    <w:rsid w:val="00E037CF"/>
    <w:rsid w:val="00E03D61"/>
    <w:rsid w:val="00E0483D"/>
    <w:rsid w:val="00E05706"/>
    <w:rsid w:val="00E10520"/>
    <w:rsid w:val="00E10688"/>
    <w:rsid w:val="00E10711"/>
    <w:rsid w:val="00E10F4D"/>
    <w:rsid w:val="00E1139D"/>
    <w:rsid w:val="00E121C9"/>
    <w:rsid w:val="00E1257D"/>
    <w:rsid w:val="00E125B6"/>
    <w:rsid w:val="00E1532B"/>
    <w:rsid w:val="00E154D4"/>
    <w:rsid w:val="00E156B0"/>
    <w:rsid w:val="00E15A55"/>
    <w:rsid w:val="00E16522"/>
    <w:rsid w:val="00E167F6"/>
    <w:rsid w:val="00E16C31"/>
    <w:rsid w:val="00E16E3E"/>
    <w:rsid w:val="00E17586"/>
    <w:rsid w:val="00E2029E"/>
    <w:rsid w:val="00E2218B"/>
    <w:rsid w:val="00E22F6D"/>
    <w:rsid w:val="00E25F7F"/>
    <w:rsid w:val="00E26E0C"/>
    <w:rsid w:val="00E30DE5"/>
    <w:rsid w:val="00E32B70"/>
    <w:rsid w:val="00E330AA"/>
    <w:rsid w:val="00E33549"/>
    <w:rsid w:val="00E3377E"/>
    <w:rsid w:val="00E339DE"/>
    <w:rsid w:val="00E33F52"/>
    <w:rsid w:val="00E345F4"/>
    <w:rsid w:val="00E34CCF"/>
    <w:rsid w:val="00E35357"/>
    <w:rsid w:val="00E3593A"/>
    <w:rsid w:val="00E3608A"/>
    <w:rsid w:val="00E36C0F"/>
    <w:rsid w:val="00E37026"/>
    <w:rsid w:val="00E37C48"/>
    <w:rsid w:val="00E37EC3"/>
    <w:rsid w:val="00E41A1A"/>
    <w:rsid w:val="00E41B5D"/>
    <w:rsid w:val="00E43250"/>
    <w:rsid w:val="00E43727"/>
    <w:rsid w:val="00E44152"/>
    <w:rsid w:val="00E4490C"/>
    <w:rsid w:val="00E45454"/>
    <w:rsid w:val="00E45AE1"/>
    <w:rsid w:val="00E45FF0"/>
    <w:rsid w:val="00E46988"/>
    <w:rsid w:val="00E47456"/>
    <w:rsid w:val="00E51BDB"/>
    <w:rsid w:val="00E5205F"/>
    <w:rsid w:val="00E53E84"/>
    <w:rsid w:val="00E542DD"/>
    <w:rsid w:val="00E564F6"/>
    <w:rsid w:val="00E56CE6"/>
    <w:rsid w:val="00E5722F"/>
    <w:rsid w:val="00E5791F"/>
    <w:rsid w:val="00E57955"/>
    <w:rsid w:val="00E60A69"/>
    <w:rsid w:val="00E620A2"/>
    <w:rsid w:val="00E62645"/>
    <w:rsid w:val="00E64CA8"/>
    <w:rsid w:val="00E65D07"/>
    <w:rsid w:val="00E70503"/>
    <w:rsid w:val="00E70D15"/>
    <w:rsid w:val="00E7314F"/>
    <w:rsid w:val="00E7491B"/>
    <w:rsid w:val="00E77202"/>
    <w:rsid w:val="00E80825"/>
    <w:rsid w:val="00E808C1"/>
    <w:rsid w:val="00E828CE"/>
    <w:rsid w:val="00E854A2"/>
    <w:rsid w:val="00E87C20"/>
    <w:rsid w:val="00E912C0"/>
    <w:rsid w:val="00E91A53"/>
    <w:rsid w:val="00E91AA6"/>
    <w:rsid w:val="00E91B87"/>
    <w:rsid w:val="00E92C92"/>
    <w:rsid w:val="00E9305C"/>
    <w:rsid w:val="00E94E24"/>
    <w:rsid w:val="00EA0A3F"/>
    <w:rsid w:val="00EA1DCB"/>
    <w:rsid w:val="00EA35A5"/>
    <w:rsid w:val="00EA38F7"/>
    <w:rsid w:val="00EA4057"/>
    <w:rsid w:val="00EA4267"/>
    <w:rsid w:val="00EA4AC4"/>
    <w:rsid w:val="00EA4EC5"/>
    <w:rsid w:val="00EA74EC"/>
    <w:rsid w:val="00EA7D65"/>
    <w:rsid w:val="00EA7EF1"/>
    <w:rsid w:val="00EB0EA8"/>
    <w:rsid w:val="00EB0EBE"/>
    <w:rsid w:val="00EB22F9"/>
    <w:rsid w:val="00EB39AB"/>
    <w:rsid w:val="00EB4A3F"/>
    <w:rsid w:val="00EB6F57"/>
    <w:rsid w:val="00EC08C7"/>
    <w:rsid w:val="00EC1413"/>
    <w:rsid w:val="00EC167F"/>
    <w:rsid w:val="00EC51C7"/>
    <w:rsid w:val="00EC642B"/>
    <w:rsid w:val="00EC7114"/>
    <w:rsid w:val="00EC7203"/>
    <w:rsid w:val="00ED19BE"/>
    <w:rsid w:val="00ED56FC"/>
    <w:rsid w:val="00ED72FB"/>
    <w:rsid w:val="00ED78B4"/>
    <w:rsid w:val="00EE01BC"/>
    <w:rsid w:val="00EE0270"/>
    <w:rsid w:val="00EE028C"/>
    <w:rsid w:val="00EE0765"/>
    <w:rsid w:val="00EE16F9"/>
    <w:rsid w:val="00EE4689"/>
    <w:rsid w:val="00EE5380"/>
    <w:rsid w:val="00EE5E5E"/>
    <w:rsid w:val="00EE6012"/>
    <w:rsid w:val="00EE61B4"/>
    <w:rsid w:val="00EE7329"/>
    <w:rsid w:val="00EF21F0"/>
    <w:rsid w:val="00EF3AEA"/>
    <w:rsid w:val="00EF4196"/>
    <w:rsid w:val="00EF743D"/>
    <w:rsid w:val="00F00C6A"/>
    <w:rsid w:val="00F02112"/>
    <w:rsid w:val="00F03AD1"/>
    <w:rsid w:val="00F05096"/>
    <w:rsid w:val="00F052D2"/>
    <w:rsid w:val="00F061C4"/>
    <w:rsid w:val="00F06AC5"/>
    <w:rsid w:val="00F06AD9"/>
    <w:rsid w:val="00F07B5C"/>
    <w:rsid w:val="00F10889"/>
    <w:rsid w:val="00F11ABE"/>
    <w:rsid w:val="00F1269B"/>
    <w:rsid w:val="00F13323"/>
    <w:rsid w:val="00F14C9C"/>
    <w:rsid w:val="00F15008"/>
    <w:rsid w:val="00F17CF1"/>
    <w:rsid w:val="00F2069A"/>
    <w:rsid w:val="00F20EA0"/>
    <w:rsid w:val="00F21CF0"/>
    <w:rsid w:val="00F22B34"/>
    <w:rsid w:val="00F266C0"/>
    <w:rsid w:val="00F26740"/>
    <w:rsid w:val="00F26785"/>
    <w:rsid w:val="00F26ECA"/>
    <w:rsid w:val="00F314E1"/>
    <w:rsid w:val="00F32C20"/>
    <w:rsid w:val="00F33276"/>
    <w:rsid w:val="00F33BC0"/>
    <w:rsid w:val="00F34285"/>
    <w:rsid w:val="00F36262"/>
    <w:rsid w:val="00F36C90"/>
    <w:rsid w:val="00F37760"/>
    <w:rsid w:val="00F4005D"/>
    <w:rsid w:val="00F43408"/>
    <w:rsid w:val="00F44768"/>
    <w:rsid w:val="00F45551"/>
    <w:rsid w:val="00F473F2"/>
    <w:rsid w:val="00F47A0A"/>
    <w:rsid w:val="00F5231A"/>
    <w:rsid w:val="00F53DF7"/>
    <w:rsid w:val="00F54DAA"/>
    <w:rsid w:val="00F5580A"/>
    <w:rsid w:val="00F56416"/>
    <w:rsid w:val="00F62FB2"/>
    <w:rsid w:val="00F63521"/>
    <w:rsid w:val="00F6483B"/>
    <w:rsid w:val="00F648F6"/>
    <w:rsid w:val="00F6636E"/>
    <w:rsid w:val="00F67BA6"/>
    <w:rsid w:val="00F7134E"/>
    <w:rsid w:val="00F72722"/>
    <w:rsid w:val="00F736F1"/>
    <w:rsid w:val="00F763D8"/>
    <w:rsid w:val="00F800E2"/>
    <w:rsid w:val="00F803BD"/>
    <w:rsid w:val="00F806DF"/>
    <w:rsid w:val="00F817C0"/>
    <w:rsid w:val="00F81E93"/>
    <w:rsid w:val="00F83727"/>
    <w:rsid w:val="00F83BC0"/>
    <w:rsid w:val="00F83F41"/>
    <w:rsid w:val="00F84831"/>
    <w:rsid w:val="00F85D34"/>
    <w:rsid w:val="00F86444"/>
    <w:rsid w:val="00F870C0"/>
    <w:rsid w:val="00F87787"/>
    <w:rsid w:val="00F87C05"/>
    <w:rsid w:val="00F87D66"/>
    <w:rsid w:val="00F90E22"/>
    <w:rsid w:val="00F911B9"/>
    <w:rsid w:val="00F9215F"/>
    <w:rsid w:val="00F93BDF"/>
    <w:rsid w:val="00F94089"/>
    <w:rsid w:val="00F95562"/>
    <w:rsid w:val="00F9699D"/>
    <w:rsid w:val="00F96D88"/>
    <w:rsid w:val="00F974EB"/>
    <w:rsid w:val="00F97F67"/>
    <w:rsid w:val="00FA13C6"/>
    <w:rsid w:val="00FA1D85"/>
    <w:rsid w:val="00FA397D"/>
    <w:rsid w:val="00FA5260"/>
    <w:rsid w:val="00FA551A"/>
    <w:rsid w:val="00FA7157"/>
    <w:rsid w:val="00FB1F72"/>
    <w:rsid w:val="00FB3B6F"/>
    <w:rsid w:val="00FB5EED"/>
    <w:rsid w:val="00FC00F7"/>
    <w:rsid w:val="00FC0332"/>
    <w:rsid w:val="00FC063F"/>
    <w:rsid w:val="00FC0996"/>
    <w:rsid w:val="00FC1803"/>
    <w:rsid w:val="00FC37DB"/>
    <w:rsid w:val="00FC3C61"/>
    <w:rsid w:val="00FC3E4E"/>
    <w:rsid w:val="00FC4E52"/>
    <w:rsid w:val="00FC6F6D"/>
    <w:rsid w:val="00FC7C7D"/>
    <w:rsid w:val="00FD162D"/>
    <w:rsid w:val="00FD197A"/>
    <w:rsid w:val="00FD32D2"/>
    <w:rsid w:val="00FD40D7"/>
    <w:rsid w:val="00FD6090"/>
    <w:rsid w:val="00FD6E1D"/>
    <w:rsid w:val="00FD6F3B"/>
    <w:rsid w:val="00FD7A47"/>
    <w:rsid w:val="00FE042D"/>
    <w:rsid w:val="00FE050B"/>
    <w:rsid w:val="00FE30CB"/>
    <w:rsid w:val="00FE5E75"/>
    <w:rsid w:val="00FE6F3A"/>
    <w:rsid w:val="00FF037D"/>
    <w:rsid w:val="00FF0E2B"/>
    <w:rsid w:val="00FF1074"/>
    <w:rsid w:val="00FF1347"/>
    <w:rsid w:val="00FF18CD"/>
    <w:rsid w:val="00FF2F14"/>
    <w:rsid w:val="00FF6678"/>
    <w:rsid w:val="00FF68E7"/>
    <w:rsid w:val="00FF6A04"/>
    <w:rsid w:val="00FF6AD1"/>
    <w:rsid w:val="00FF728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CCB0564"/>
  <w15:chartTrackingRefBased/>
  <w15:docId w15:val="{C19385EA-8A66-44CE-890E-02ECE1A3C6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446FE"/>
  </w:style>
  <w:style w:type="paragraph" w:styleId="Heading1">
    <w:name w:val="heading 1"/>
    <w:basedOn w:val="Normal"/>
    <w:link w:val="Heading1Char"/>
    <w:uiPriority w:val="9"/>
    <w:qFormat/>
    <w:rsid w:val="00EF4196"/>
    <w:pPr>
      <w:spacing w:before="100" w:beforeAutospacing="1" w:after="100" w:afterAutospacing="1" w:line="240" w:lineRule="auto"/>
      <w:outlineLvl w:val="0"/>
    </w:pPr>
    <w:rPr>
      <w:rFonts w:ascii="Times New Roman" w:hAnsi="Times New Roman" w:cs="Times New Roman"/>
      <w:b/>
      <w:bCs/>
      <w:kern w:val="36"/>
      <w:sz w:val="48"/>
      <w:szCs w:val="48"/>
      <w:lang w:eastAsia="en-CA"/>
    </w:rPr>
  </w:style>
  <w:style w:type="paragraph" w:styleId="Heading2">
    <w:name w:val="heading 2"/>
    <w:basedOn w:val="Normal"/>
    <w:next w:val="Normal"/>
    <w:link w:val="Heading2Char"/>
    <w:uiPriority w:val="9"/>
    <w:unhideWhenUsed/>
    <w:qFormat/>
    <w:rsid w:val="00A31695"/>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446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36B9E"/>
    <w:rPr>
      <w:color w:val="0000FF"/>
      <w:u w:val="single"/>
    </w:rPr>
  </w:style>
  <w:style w:type="paragraph" w:customStyle="1" w:styleId="xmsolistparagraph">
    <w:name w:val="xmsolistparagraph"/>
    <w:basedOn w:val="Normal"/>
    <w:uiPriority w:val="99"/>
    <w:rsid w:val="00436B9E"/>
    <w:pPr>
      <w:spacing w:after="0" w:line="240" w:lineRule="auto"/>
    </w:pPr>
    <w:rPr>
      <w:rFonts w:ascii="Times New Roman" w:hAnsi="Times New Roman" w:cs="Times New Roman"/>
      <w:lang w:eastAsia="en-CA"/>
    </w:rPr>
  </w:style>
  <w:style w:type="paragraph" w:customStyle="1" w:styleId="xmsolistparagraph0">
    <w:name w:val="x_msolistparagraph"/>
    <w:basedOn w:val="Normal"/>
    <w:rsid w:val="00D52118"/>
    <w:pPr>
      <w:spacing w:after="0" w:line="240" w:lineRule="auto"/>
    </w:pPr>
    <w:rPr>
      <w:rFonts w:ascii="Times New Roman" w:hAnsi="Times New Roman" w:cs="Times New Roman"/>
      <w:lang w:eastAsia="en-CA"/>
    </w:rPr>
  </w:style>
  <w:style w:type="paragraph" w:styleId="ListParagraph">
    <w:name w:val="List Paragraph"/>
    <w:aliases w:val="Bullet list,Dot pt,Liste 1,List Paragraph1,cS List Paragraph,Colorful List - Accent 11,Medium Grid 1 - Accent 21,Light Grid - Accent 31,List Paragraph11,Bullet List,FooterText,numbered,Paragraphe de liste1,Bulletr List Paragraph,列出段落,Bu,L"/>
    <w:basedOn w:val="Normal"/>
    <w:link w:val="ListParagraphChar"/>
    <w:uiPriority w:val="34"/>
    <w:qFormat/>
    <w:rsid w:val="00695A73"/>
    <w:pPr>
      <w:spacing w:after="0" w:line="240" w:lineRule="auto"/>
    </w:pPr>
    <w:rPr>
      <w:rFonts w:ascii="Times New Roman" w:hAnsi="Times New Roman" w:cs="Times New Roman"/>
      <w:lang w:eastAsia="en-CA"/>
    </w:rPr>
  </w:style>
  <w:style w:type="character" w:styleId="FollowedHyperlink">
    <w:name w:val="FollowedHyperlink"/>
    <w:basedOn w:val="DefaultParagraphFont"/>
    <w:uiPriority w:val="99"/>
    <w:semiHidden/>
    <w:unhideWhenUsed/>
    <w:rsid w:val="0083519B"/>
    <w:rPr>
      <w:color w:val="954F72" w:themeColor="followedHyperlink"/>
      <w:u w:val="single"/>
    </w:rPr>
  </w:style>
  <w:style w:type="paragraph" w:styleId="Header">
    <w:name w:val="header"/>
    <w:basedOn w:val="Normal"/>
    <w:link w:val="HeaderChar"/>
    <w:uiPriority w:val="99"/>
    <w:unhideWhenUsed/>
    <w:rsid w:val="00A65AFE"/>
    <w:pPr>
      <w:tabs>
        <w:tab w:val="center" w:pos="4680"/>
        <w:tab w:val="right" w:pos="9360"/>
      </w:tabs>
      <w:spacing w:after="0" w:line="240" w:lineRule="auto"/>
    </w:pPr>
  </w:style>
  <w:style w:type="character" w:customStyle="1" w:styleId="HeaderChar">
    <w:name w:val="Header Char"/>
    <w:basedOn w:val="DefaultParagraphFont"/>
    <w:link w:val="Header"/>
    <w:uiPriority w:val="99"/>
    <w:rsid w:val="00A65AFE"/>
  </w:style>
  <w:style w:type="paragraph" w:styleId="Footer">
    <w:name w:val="footer"/>
    <w:basedOn w:val="Normal"/>
    <w:link w:val="FooterChar"/>
    <w:uiPriority w:val="99"/>
    <w:unhideWhenUsed/>
    <w:rsid w:val="00A65AFE"/>
    <w:pPr>
      <w:tabs>
        <w:tab w:val="center" w:pos="4680"/>
        <w:tab w:val="right" w:pos="9360"/>
      </w:tabs>
      <w:spacing w:after="0" w:line="240" w:lineRule="auto"/>
    </w:pPr>
  </w:style>
  <w:style w:type="character" w:customStyle="1" w:styleId="FooterChar">
    <w:name w:val="Footer Char"/>
    <w:basedOn w:val="DefaultParagraphFont"/>
    <w:link w:val="Footer"/>
    <w:uiPriority w:val="99"/>
    <w:rsid w:val="00A65AFE"/>
  </w:style>
  <w:style w:type="paragraph" w:customStyle="1" w:styleId="xxxxxmsolistparagraph0">
    <w:name w:val="x_x_x_xxmsolistparagraph0"/>
    <w:basedOn w:val="Normal"/>
    <w:uiPriority w:val="99"/>
    <w:rsid w:val="0008374F"/>
    <w:pPr>
      <w:spacing w:before="100" w:beforeAutospacing="1" w:after="100" w:afterAutospacing="1" w:line="240" w:lineRule="auto"/>
    </w:pPr>
    <w:rPr>
      <w:rFonts w:ascii="Calibri" w:hAnsi="Calibri" w:cs="Calibri"/>
      <w:lang w:eastAsia="en-CA"/>
    </w:rPr>
  </w:style>
  <w:style w:type="paragraph" w:customStyle="1" w:styleId="xxxxxmsolistparagraph">
    <w:name w:val="x_x_x_xxmsolistparagraph"/>
    <w:basedOn w:val="Normal"/>
    <w:uiPriority w:val="99"/>
    <w:rsid w:val="007E1F26"/>
    <w:pPr>
      <w:spacing w:after="0" w:line="240" w:lineRule="auto"/>
    </w:pPr>
    <w:rPr>
      <w:rFonts w:ascii="Calibri" w:hAnsi="Calibri" w:cs="Calibri"/>
      <w:lang w:eastAsia="en-CA"/>
    </w:rPr>
  </w:style>
  <w:style w:type="paragraph" w:customStyle="1" w:styleId="xxxxxmsonormal0">
    <w:name w:val="x_x_x_xxmsonormal0"/>
    <w:basedOn w:val="Normal"/>
    <w:rsid w:val="00DB4D16"/>
    <w:pPr>
      <w:spacing w:before="100" w:beforeAutospacing="1" w:after="100" w:afterAutospacing="1" w:line="240" w:lineRule="auto"/>
    </w:pPr>
    <w:rPr>
      <w:rFonts w:ascii="Calibri" w:hAnsi="Calibri" w:cs="Calibri"/>
      <w:lang w:eastAsia="en-CA"/>
    </w:rPr>
  </w:style>
  <w:style w:type="character" w:styleId="Emphasis">
    <w:name w:val="Emphasis"/>
    <w:basedOn w:val="DefaultParagraphFont"/>
    <w:uiPriority w:val="20"/>
    <w:qFormat/>
    <w:rsid w:val="00DB4D16"/>
    <w:rPr>
      <w:i/>
      <w:iCs/>
    </w:rPr>
  </w:style>
  <w:style w:type="paragraph" w:styleId="NormalWeb">
    <w:name w:val="Normal (Web)"/>
    <w:basedOn w:val="Normal"/>
    <w:uiPriority w:val="99"/>
    <w:unhideWhenUsed/>
    <w:rsid w:val="005A4392"/>
    <w:pPr>
      <w:spacing w:before="100" w:beforeAutospacing="1" w:after="240" w:line="240" w:lineRule="auto"/>
    </w:pPr>
    <w:rPr>
      <w:rFonts w:ascii="Times New Roman" w:hAnsi="Times New Roman" w:cs="Times New Roman"/>
      <w:sz w:val="24"/>
      <w:szCs w:val="24"/>
      <w:lang w:eastAsia="en-CA"/>
    </w:rPr>
  </w:style>
  <w:style w:type="paragraph" w:customStyle="1" w:styleId="xxxxxmsonormal00">
    <w:name w:val="xxxxxmsonormal0"/>
    <w:basedOn w:val="Normal"/>
    <w:uiPriority w:val="99"/>
    <w:rsid w:val="008970B1"/>
    <w:pPr>
      <w:spacing w:before="100" w:beforeAutospacing="1" w:after="100" w:afterAutospacing="1" w:line="240" w:lineRule="auto"/>
    </w:pPr>
    <w:rPr>
      <w:rFonts w:ascii="Calibri" w:hAnsi="Calibri" w:cs="Times New Roman"/>
      <w:lang w:eastAsia="en-CA"/>
    </w:rPr>
  </w:style>
  <w:style w:type="paragraph" w:customStyle="1" w:styleId="Default">
    <w:name w:val="Default"/>
    <w:rsid w:val="00A90CF6"/>
    <w:pPr>
      <w:autoSpaceDE w:val="0"/>
      <w:autoSpaceDN w:val="0"/>
      <w:adjustRightInd w:val="0"/>
      <w:spacing w:after="0" w:line="240" w:lineRule="auto"/>
    </w:pPr>
    <w:rPr>
      <w:rFonts w:ascii="Calibri" w:hAnsi="Calibri" w:cs="Calibri"/>
      <w:color w:val="000000"/>
      <w:sz w:val="24"/>
      <w:szCs w:val="24"/>
    </w:rPr>
  </w:style>
  <w:style w:type="paragraph" w:customStyle="1" w:styleId="Quote1">
    <w:name w:val="Quote1"/>
    <w:basedOn w:val="Normal"/>
    <w:rsid w:val="005F7DE0"/>
    <w:pPr>
      <w:spacing w:before="100" w:beforeAutospacing="1" w:after="240" w:line="240" w:lineRule="auto"/>
    </w:pPr>
    <w:rPr>
      <w:rFonts w:ascii="Times New Roman" w:hAnsi="Times New Roman" w:cs="Times New Roman"/>
      <w:sz w:val="24"/>
      <w:szCs w:val="24"/>
      <w:lang w:eastAsia="en-CA"/>
    </w:rPr>
  </w:style>
  <w:style w:type="character" w:customStyle="1" w:styleId="ListParagraphChar">
    <w:name w:val="List Paragraph Char"/>
    <w:aliases w:val="Bullet list Char,Dot pt Char,Liste 1 Char,List Paragraph1 Char,cS List Paragraph Char,Colorful List - Accent 11 Char,Medium Grid 1 - Accent 21 Char,Light Grid - Accent 31 Char,List Paragraph11 Char,Bullet List Char,FooterText Char"/>
    <w:basedOn w:val="DefaultParagraphFont"/>
    <w:link w:val="ListParagraph"/>
    <w:uiPriority w:val="34"/>
    <w:locked/>
    <w:rsid w:val="00274573"/>
    <w:rPr>
      <w:rFonts w:ascii="Times New Roman" w:hAnsi="Times New Roman" w:cs="Times New Roman"/>
      <w:lang w:eastAsia="en-CA"/>
    </w:rPr>
  </w:style>
  <w:style w:type="paragraph" w:styleId="NoSpacing">
    <w:name w:val="No Spacing"/>
    <w:basedOn w:val="Normal"/>
    <w:uiPriority w:val="1"/>
    <w:qFormat/>
    <w:rsid w:val="003118E5"/>
    <w:pPr>
      <w:spacing w:after="0" w:line="240" w:lineRule="auto"/>
    </w:pPr>
    <w:rPr>
      <w:rFonts w:ascii="Times New Roman" w:hAnsi="Times New Roman" w:cs="Times New Roman"/>
      <w:sz w:val="20"/>
      <w:szCs w:val="20"/>
    </w:rPr>
  </w:style>
  <w:style w:type="character" w:styleId="Strong">
    <w:name w:val="Strong"/>
    <w:basedOn w:val="DefaultParagraphFont"/>
    <w:uiPriority w:val="22"/>
    <w:qFormat/>
    <w:rsid w:val="007174BD"/>
    <w:rPr>
      <w:b/>
      <w:bCs/>
    </w:rPr>
  </w:style>
  <w:style w:type="character" w:customStyle="1" w:styleId="Heading1Char">
    <w:name w:val="Heading 1 Char"/>
    <w:basedOn w:val="DefaultParagraphFont"/>
    <w:link w:val="Heading1"/>
    <w:uiPriority w:val="9"/>
    <w:rsid w:val="00EF4196"/>
    <w:rPr>
      <w:rFonts w:ascii="Times New Roman" w:hAnsi="Times New Roman" w:cs="Times New Roman"/>
      <w:b/>
      <w:bCs/>
      <w:kern w:val="36"/>
      <w:sz w:val="48"/>
      <w:szCs w:val="48"/>
      <w:lang w:eastAsia="en-CA"/>
    </w:rPr>
  </w:style>
  <w:style w:type="paragraph" w:customStyle="1" w:styleId="Quote2">
    <w:name w:val="Quote2"/>
    <w:basedOn w:val="Normal"/>
    <w:rsid w:val="00EF4196"/>
    <w:pPr>
      <w:spacing w:before="100" w:beforeAutospacing="1" w:after="240" w:line="240" w:lineRule="auto"/>
    </w:pPr>
    <w:rPr>
      <w:rFonts w:ascii="Times New Roman" w:hAnsi="Times New Roman" w:cs="Times New Roman"/>
      <w:sz w:val="24"/>
      <w:szCs w:val="24"/>
      <w:lang w:eastAsia="en-CA"/>
    </w:rPr>
  </w:style>
  <w:style w:type="paragraph" w:customStyle="1" w:styleId="xxxxxmsolistparagraph1">
    <w:name w:val="xxxxxmsolistparagraph1"/>
    <w:basedOn w:val="Normal"/>
    <w:uiPriority w:val="99"/>
    <w:rsid w:val="00135923"/>
    <w:pPr>
      <w:spacing w:before="100" w:beforeAutospacing="1" w:after="100" w:afterAutospacing="1" w:line="240" w:lineRule="auto"/>
    </w:pPr>
    <w:rPr>
      <w:rFonts w:ascii="Calibri" w:hAnsi="Calibri" w:cs="Calibri"/>
      <w:lang w:eastAsia="en-CA"/>
    </w:rPr>
  </w:style>
  <w:style w:type="paragraph" w:customStyle="1" w:styleId="xxxxxmsonormal000">
    <w:name w:val="xxxxxmsonormal00"/>
    <w:basedOn w:val="Normal"/>
    <w:uiPriority w:val="99"/>
    <w:rsid w:val="00F26740"/>
    <w:pPr>
      <w:spacing w:before="100" w:beforeAutospacing="1" w:after="100" w:afterAutospacing="1" w:line="240" w:lineRule="auto"/>
    </w:pPr>
    <w:rPr>
      <w:rFonts w:ascii="Calibri" w:hAnsi="Calibri" w:cs="Calibri"/>
      <w:lang w:eastAsia="en-CA"/>
    </w:rPr>
  </w:style>
  <w:style w:type="paragraph" w:customStyle="1" w:styleId="xxxxxxmsolistparagraph1">
    <w:name w:val="x_xxxxxmsolistparagraph1"/>
    <w:basedOn w:val="Normal"/>
    <w:uiPriority w:val="99"/>
    <w:rsid w:val="00EA7D65"/>
    <w:pPr>
      <w:spacing w:before="100" w:beforeAutospacing="1" w:after="100" w:afterAutospacing="1" w:line="240" w:lineRule="auto"/>
    </w:pPr>
    <w:rPr>
      <w:rFonts w:ascii="Calibri" w:hAnsi="Calibri" w:cs="Calibri"/>
      <w:lang w:eastAsia="en-CA"/>
    </w:rPr>
  </w:style>
  <w:style w:type="paragraph" w:customStyle="1" w:styleId="xmsonormal0">
    <w:name w:val="xmsonormal0"/>
    <w:basedOn w:val="Normal"/>
    <w:uiPriority w:val="99"/>
    <w:rsid w:val="00E542DD"/>
    <w:pPr>
      <w:spacing w:after="0" w:line="240" w:lineRule="auto"/>
    </w:pPr>
    <w:rPr>
      <w:rFonts w:ascii="Calibri" w:hAnsi="Calibri" w:cs="Calibri"/>
      <w:lang w:eastAsia="en-CA"/>
    </w:rPr>
  </w:style>
  <w:style w:type="paragraph" w:customStyle="1" w:styleId="xxxxxxxxxmsolistparagraph1">
    <w:name w:val="x_xxxxxxxxmsolistparagraph1"/>
    <w:basedOn w:val="Normal"/>
    <w:uiPriority w:val="99"/>
    <w:rsid w:val="00285038"/>
    <w:pPr>
      <w:spacing w:before="100" w:beforeAutospacing="1" w:after="100" w:afterAutospacing="1" w:line="240" w:lineRule="auto"/>
    </w:pPr>
    <w:rPr>
      <w:rFonts w:ascii="Calibri" w:hAnsi="Calibri" w:cs="Calibri"/>
      <w:lang w:eastAsia="en-CA"/>
    </w:rPr>
  </w:style>
  <w:style w:type="paragraph" w:customStyle="1" w:styleId="xxxxmsonormal0">
    <w:name w:val="xxxxmsonormal0"/>
    <w:basedOn w:val="Normal"/>
    <w:rsid w:val="006A7EA4"/>
    <w:pPr>
      <w:spacing w:after="0" w:line="240" w:lineRule="auto"/>
    </w:pPr>
    <w:rPr>
      <w:rFonts w:ascii="Calibri" w:hAnsi="Calibri" w:cs="Calibri"/>
      <w:lang w:eastAsia="en-CA"/>
    </w:rPr>
  </w:style>
  <w:style w:type="paragraph" w:customStyle="1" w:styleId="xxxxxxxxxmsolistparagraph10">
    <w:name w:val="xxxxxxxxxmsolistparagraph1"/>
    <w:basedOn w:val="Normal"/>
    <w:rsid w:val="006A7EA4"/>
    <w:pPr>
      <w:spacing w:before="100" w:beforeAutospacing="1" w:after="100" w:afterAutospacing="1" w:line="240" w:lineRule="auto"/>
    </w:pPr>
    <w:rPr>
      <w:rFonts w:ascii="Calibri" w:hAnsi="Calibri" w:cs="Calibri"/>
      <w:lang w:eastAsia="en-CA"/>
    </w:rPr>
  </w:style>
  <w:style w:type="paragraph" w:customStyle="1" w:styleId="xxxxxxxxxmsolistparagraph100">
    <w:name w:val="xxxxxxxxxmsolistparagraph10"/>
    <w:basedOn w:val="Normal"/>
    <w:uiPriority w:val="99"/>
    <w:semiHidden/>
    <w:rsid w:val="007F3FA0"/>
    <w:pPr>
      <w:spacing w:before="100" w:beforeAutospacing="1" w:after="100" w:afterAutospacing="1" w:line="240" w:lineRule="auto"/>
    </w:pPr>
    <w:rPr>
      <w:rFonts w:ascii="Calibri" w:hAnsi="Calibri" w:cs="Calibri"/>
      <w:lang w:eastAsia="en-CA"/>
    </w:rPr>
  </w:style>
  <w:style w:type="paragraph" w:customStyle="1" w:styleId="xxxxxxxxxxmsolistparagraph10">
    <w:name w:val="x_xxxxxxxxxmsolistparagraph10"/>
    <w:basedOn w:val="Normal"/>
    <w:uiPriority w:val="99"/>
    <w:semiHidden/>
    <w:rsid w:val="00132007"/>
    <w:pPr>
      <w:spacing w:before="100" w:beforeAutospacing="1" w:after="100" w:afterAutospacing="1" w:line="240" w:lineRule="auto"/>
    </w:pPr>
    <w:rPr>
      <w:rFonts w:ascii="Calibri" w:hAnsi="Calibri" w:cs="Calibri"/>
      <w:lang w:eastAsia="en-CA"/>
    </w:rPr>
  </w:style>
  <w:style w:type="paragraph" w:customStyle="1" w:styleId="xxxxxxxxxxmsolistparagraph100">
    <w:name w:val="xxxxxxxxxxmsolistparagraph10"/>
    <w:basedOn w:val="Normal"/>
    <w:uiPriority w:val="99"/>
    <w:rsid w:val="00C7713E"/>
    <w:pPr>
      <w:spacing w:before="100" w:beforeAutospacing="1" w:after="100" w:afterAutospacing="1" w:line="240" w:lineRule="auto"/>
    </w:pPr>
    <w:rPr>
      <w:rFonts w:ascii="Calibri" w:hAnsi="Calibri" w:cs="Calibri"/>
      <w:lang w:eastAsia="en-CA"/>
    </w:rPr>
  </w:style>
  <w:style w:type="paragraph" w:customStyle="1" w:styleId="xxxxmsonormal00">
    <w:name w:val="xxxxmsonormal00"/>
    <w:basedOn w:val="Normal"/>
    <w:uiPriority w:val="99"/>
    <w:rsid w:val="00933202"/>
    <w:pPr>
      <w:spacing w:after="0" w:line="240" w:lineRule="auto"/>
    </w:pPr>
    <w:rPr>
      <w:rFonts w:ascii="Calibri" w:hAnsi="Calibri" w:cs="Calibri"/>
      <w:lang w:eastAsia="en-CA"/>
    </w:rPr>
  </w:style>
  <w:style w:type="paragraph" w:customStyle="1" w:styleId="xxxxxxxxxxmsonormal000">
    <w:name w:val="xxxxxxxxxxmsonormal000"/>
    <w:basedOn w:val="Normal"/>
    <w:uiPriority w:val="99"/>
    <w:semiHidden/>
    <w:rsid w:val="00034B6E"/>
    <w:pPr>
      <w:spacing w:before="100" w:beforeAutospacing="1" w:after="100" w:afterAutospacing="1" w:line="240" w:lineRule="auto"/>
    </w:pPr>
    <w:rPr>
      <w:rFonts w:ascii="Calibri" w:hAnsi="Calibri" w:cs="Calibri"/>
      <w:lang w:eastAsia="en-CA"/>
    </w:rPr>
  </w:style>
  <w:style w:type="paragraph" w:customStyle="1" w:styleId="xxxmsonormal">
    <w:name w:val="xxxmsonormal"/>
    <w:basedOn w:val="Normal"/>
    <w:uiPriority w:val="99"/>
    <w:rsid w:val="00847371"/>
    <w:pPr>
      <w:spacing w:after="0" w:line="240" w:lineRule="auto"/>
    </w:pPr>
    <w:rPr>
      <w:rFonts w:ascii="Calibri" w:hAnsi="Calibri" w:cs="Calibri"/>
      <w:lang w:eastAsia="en-CA"/>
    </w:rPr>
  </w:style>
  <w:style w:type="paragraph" w:customStyle="1" w:styleId="xxxxxmsonormal">
    <w:name w:val="x_x_x_x_x_msonormal"/>
    <w:basedOn w:val="Normal"/>
    <w:uiPriority w:val="99"/>
    <w:rsid w:val="009A155A"/>
    <w:pPr>
      <w:spacing w:after="0" w:line="240" w:lineRule="auto"/>
    </w:pPr>
    <w:rPr>
      <w:rFonts w:ascii="Calibri" w:hAnsi="Calibri" w:cs="Calibri"/>
      <w:lang w:eastAsia="en-CA"/>
    </w:rPr>
  </w:style>
  <w:style w:type="paragraph" w:customStyle="1" w:styleId="xxxxxxxxxxxmsonormal">
    <w:name w:val="x_xxxxxxxxxxmsonormal"/>
    <w:basedOn w:val="Normal"/>
    <w:uiPriority w:val="99"/>
    <w:rsid w:val="00967968"/>
    <w:pPr>
      <w:spacing w:after="0" w:line="240" w:lineRule="auto"/>
    </w:pPr>
    <w:rPr>
      <w:rFonts w:ascii="Calibri" w:hAnsi="Calibri" w:cs="Calibri"/>
      <w:lang w:eastAsia="en-CA"/>
    </w:rPr>
  </w:style>
  <w:style w:type="paragraph" w:customStyle="1" w:styleId="xxxxxxxxxxxxxxxxmsonormal00">
    <w:name w:val="x_xxxxxxxxxxxxxxxmsonormal00"/>
    <w:basedOn w:val="Normal"/>
    <w:uiPriority w:val="99"/>
    <w:rsid w:val="00E1257D"/>
    <w:pPr>
      <w:spacing w:before="100" w:beforeAutospacing="1" w:after="100" w:afterAutospacing="1" w:line="240" w:lineRule="auto"/>
    </w:pPr>
    <w:rPr>
      <w:rFonts w:ascii="Calibri" w:hAnsi="Calibri" w:cs="Calibri"/>
      <w:lang w:eastAsia="en-CA"/>
    </w:rPr>
  </w:style>
  <w:style w:type="paragraph" w:customStyle="1" w:styleId="xmsonormal">
    <w:name w:val="x_msonormal"/>
    <w:basedOn w:val="Normal"/>
    <w:rsid w:val="00695FA6"/>
    <w:pPr>
      <w:spacing w:after="0" w:line="240" w:lineRule="auto"/>
    </w:pPr>
    <w:rPr>
      <w:rFonts w:ascii="Calibri" w:hAnsi="Calibri" w:cs="Calibri"/>
      <w:lang w:eastAsia="en-CA"/>
    </w:rPr>
  </w:style>
  <w:style w:type="character" w:customStyle="1" w:styleId="eop">
    <w:name w:val="eop"/>
    <w:basedOn w:val="DefaultParagraphFont"/>
    <w:rsid w:val="00D84113"/>
  </w:style>
  <w:style w:type="paragraph" w:customStyle="1" w:styleId="xxxxxxxxxxxxxxxxxxxxxmsonormal00">
    <w:name w:val="x_xxxxxxxxxxxxxxxxxxxxmsonormal00"/>
    <w:basedOn w:val="Normal"/>
    <w:rsid w:val="006F541C"/>
    <w:pPr>
      <w:spacing w:after="0" w:line="240" w:lineRule="auto"/>
    </w:pPr>
    <w:rPr>
      <w:rFonts w:ascii="Times New Roman" w:hAnsi="Times New Roman" w:cs="Times New Roman"/>
      <w:sz w:val="24"/>
      <w:szCs w:val="24"/>
      <w:lang w:eastAsia="en-CA"/>
    </w:rPr>
  </w:style>
  <w:style w:type="paragraph" w:customStyle="1" w:styleId="xxxxxxxxxxxxxxxxxxmsonormal">
    <w:name w:val="x_x_xxxxxxxxxxxxxxxxmsonormal"/>
    <w:basedOn w:val="Normal"/>
    <w:uiPriority w:val="99"/>
    <w:rsid w:val="00A36853"/>
    <w:pPr>
      <w:spacing w:after="0" w:line="240" w:lineRule="auto"/>
    </w:pPr>
    <w:rPr>
      <w:rFonts w:ascii="Calibri" w:hAnsi="Calibri" w:cs="Calibri"/>
      <w:lang w:eastAsia="en-CA"/>
    </w:rPr>
  </w:style>
  <w:style w:type="paragraph" w:customStyle="1" w:styleId="xxxxxxxxxxxxxxxxxxxxxxxmsonormal00">
    <w:name w:val="x_x_xxxxxxxxxxxxxxxxxxxxxmsonormal00"/>
    <w:basedOn w:val="Normal"/>
    <w:uiPriority w:val="99"/>
    <w:rsid w:val="00607892"/>
    <w:pPr>
      <w:spacing w:after="0" w:line="240" w:lineRule="auto"/>
    </w:pPr>
    <w:rPr>
      <w:rFonts w:ascii="Times New Roman" w:hAnsi="Times New Roman" w:cs="Times New Roman"/>
      <w:sz w:val="24"/>
      <w:szCs w:val="24"/>
      <w:lang w:eastAsia="en-CA"/>
    </w:rPr>
  </w:style>
  <w:style w:type="paragraph" w:customStyle="1" w:styleId="xxxmsonormal0">
    <w:name w:val="x_xxmsonormal"/>
    <w:basedOn w:val="Normal"/>
    <w:uiPriority w:val="99"/>
    <w:rsid w:val="00607892"/>
    <w:pPr>
      <w:spacing w:after="0" w:line="240" w:lineRule="auto"/>
    </w:pPr>
    <w:rPr>
      <w:rFonts w:ascii="Times New Roman" w:hAnsi="Times New Roman" w:cs="Times New Roman"/>
      <w:sz w:val="24"/>
      <w:szCs w:val="24"/>
      <w:lang w:eastAsia="en-CA"/>
    </w:rPr>
  </w:style>
  <w:style w:type="paragraph" w:customStyle="1" w:styleId="xxxxxxxxxxxxxxxxxxxxxxxxmsonormal00">
    <w:name w:val="x_x_xxxxxxxxxxxxxxxxxxxxxxmsonormal00"/>
    <w:basedOn w:val="Normal"/>
    <w:uiPriority w:val="99"/>
    <w:rsid w:val="00D44CF3"/>
    <w:pPr>
      <w:spacing w:before="100" w:beforeAutospacing="1" w:after="100" w:afterAutospacing="1" w:line="240" w:lineRule="auto"/>
    </w:pPr>
    <w:rPr>
      <w:rFonts w:ascii="Times New Roman" w:hAnsi="Times New Roman" w:cs="Times New Roman"/>
      <w:lang w:eastAsia="en-CA"/>
    </w:rPr>
  </w:style>
  <w:style w:type="paragraph" w:customStyle="1" w:styleId="xxxxxxmsonormal">
    <w:name w:val="x_xxxxxmsonormal"/>
    <w:basedOn w:val="Normal"/>
    <w:uiPriority w:val="99"/>
    <w:rsid w:val="00F87C05"/>
    <w:pPr>
      <w:spacing w:before="100" w:beforeAutospacing="1" w:after="100" w:afterAutospacing="1" w:line="240" w:lineRule="auto"/>
    </w:pPr>
    <w:rPr>
      <w:rFonts w:ascii="Calibri" w:hAnsi="Calibri" w:cs="Calibri"/>
      <w:lang w:eastAsia="en-CA"/>
    </w:rPr>
  </w:style>
  <w:style w:type="character" w:customStyle="1" w:styleId="normaltextrun">
    <w:name w:val="normaltextrun"/>
    <w:basedOn w:val="DefaultParagraphFont"/>
    <w:rsid w:val="00DB5C6E"/>
  </w:style>
  <w:style w:type="character" w:styleId="CommentReference">
    <w:name w:val="annotation reference"/>
    <w:basedOn w:val="DefaultParagraphFont"/>
    <w:uiPriority w:val="99"/>
    <w:semiHidden/>
    <w:unhideWhenUsed/>
    <w:rsid w:val="00BB5D17"/>
    <w:rPr>
      <w:sz w:val="16"/>
      <w:szCs w:val="16"/>
    </w:rPr>
  </w:style>
  <w:style w:type="paragraph" w:styleId="CommentText">
    <w:name w:val="annotation text"/>
    <w:basedOn w:val="Normal"/>
    <w:link w:val="CommentTextChar"/>
    <w:uiPriority w:val="99"/>
    <w:semiHidden/>
    <w:unhideWhenUsed/>
    <w:rsid w:val="00BB5D17"/>
    <w:pPr>
      <w:spacing w:line="240" w:lineRule="auto"/>
    </w:pPr>
    <w:rPr>
      <w:sz w:val="20"/>
      <w:szCs w:val="20"/>
    </w:rPr>
  </w:style>
  <w:style w:type="character" w:customStyle="1" w:styleId="CommentTextChar">
    <w:name w:val="Comment Text Char"/>
    <w:basedOn w:val="DefaultParagraphFont"/>
    <w:link w:val="CommentText"/>
    <w:uiPriority w:val="99"/>
    <w:semiHidden/>
    <w:rsid w:val="00BB5D17"/>
    <w:rPr>
      <w:sz w:val="20"/>
      <w:szCs w:val="20"/>
    </w:rPr>
  </w:style>
  <w:style w:type="paragraph" w:styleId="CommentSubject">
    <w:name w:val="annotation subject"/>
    <w:basedOn w:val="CommentText"/>
    <w:next w:val="CommentText"/>
    <w:link w:val="CommentSubjectChar"/>
    <w:uiPriority w:val="99"/>
    <w:semiHidden/>
    <w:unhideWhenUsed/>
    <w:rsid w:val="00BB5D17"/>
    <w:rPr>
      <w:b/>
      <w:bCs/>
    </w:rPr>
  </w:style>
  <w:style w:type="character" w:customStyle="1" w:styleId="CommentSubjectChar">
    <w:name w:val="Comment Subject Char"/>
    <w:basedOn w:val="CommentTextChar"/>
    <w:link w:val="CommentSubject"/>
    <w:uiPriority w:val="99"/>
    <w:semiHidden/>
    <w:rsid w:val="00BB5D17"/>
    <w:rPr>
      <w:b/>
      <w:bCs/>
      <w:sz w:val="20"/>
      <w:szCs w:val="20"/>
    </w:rPr>
  </w:style>
  <w:style w:type="paragraph" w:styleId="BalloonText">
    <w:name w:val="Balloon Text"/>
    <w:basedOn w:val="Normal"/>
    <w:link w:val="BalloonTextChar"/>
    <w:uiPriority w:val="99"/>
    <w:semiHidden/>
    <w:unhideWhenUsed/>
    <w:rsid w:val="00BB5D1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B5D17"/>
    <w:rPr>
      <w:rFonts w:ascii="Segoe UI" w:hAnsi="Segoe UI" w:cs="Segoe UI"/>
      <w:sz w:val="18"/>
      <w:szCs w:val="18"/>
    </w:rPr>
  </w:style>
  <w:style w:type="paragraph" w:customStyle="1" w:styleId="xxxxxxxxxxxxxxxxxxxxmsonormal">
    <w:name w:val="x_xxxxxxxxxxxxxxxxxxxmsonormal"/>
    <w:basedOn w:val="Normal"/>
    <w:uiPriority w:val="99"/>
    <w:rsid w:val="002645A2"/>
    <w:pPr>
      <w:spacing w:after="0" w:line="240" w:lineRule="auto"/>
    </w:pPr>
    <w:rPr>
      <w:rFonts w:ascii="Calibri" w:hAnsi="Calibri" w:cs="Calibri"/>
      <w:lang w:eastAsia="en-CA"/>
    </w:rPr>
  </w:style>
  <w:style w:type="paragraph" w:customStyle="1" w:styleId="paragraph">
    <w:name w:val="paragraph"/>
    <w:basedOn w:val="Normal"/>
    <w:rsid w:val="002C2E0E"/>
    <w:pPr>
      <w:spacing w:before="100" w:beforeAutospacing="1" w:after="100" w:afterAutospacing="1" w:line="240" w:lineRule="auto"/>
    </w:pPr>
    <w:rPr>
      <w:rFonts w:ascii="Times New Roman" w:eastAsia="Times New Roman" w:hAnsi="Times New Roman" w:cs="Times New Roman"/>
      <w:sz w:val="24"/>
      <w:szCs w:val="24"/>
      <w:lang w:eastAsia="en-CA"/>
    </w:rPr>
  </w:style>
  <w:style w:type="paragraph" w:customStyle="1" w:styleId="xxxxxxxxxxxxxxxxxxxxxmsonormal">
    <w:name w:val="x_xxxxxxxxxxxxxxxxxxxxmsonormal"/>
    <w:basedOn w:val="Normal"/>
    <w:rsid w:val="00D92B41"/>
    <w:pPr>
      <w:spacing w:after="0" w:line="240" w:lineRule="auto"/>
    </w:pPr>
    <w:rPr>
      <w:rFonts w:ascii="Calibri" w:hAnsi="Calibri" w:cs="Calibri"/>
      <w:lang w:eastAsia="en-CA"/>
    </w:rPr>
  </w:style>
  <w:style w:type="paragraph" w:customStyle="1" w:styleId="xxxxxxxxmsonormal">
    <w:name w:val="x_x_xxxxxxmsonormal"/>
    <w:basedOn w:val="Normal"/>
    <w:uiPriority w:val="99"/>
    <w:rsid w:val="004E1D2D"/>
    <w:pPr>
      <w:spacing w:before="100" w:beforeAutospacing="1" w:after="100" w:afterAutospacing="1" w:line="240" w:lineRule="auto"/>
    </w:pPr>
    <w:rPr>
      <w:rFonts w:ascii="Calibri" w:hAnsi="Calibri" w:cs="Calibri"/>
      <w:lang w:eastAsia="en-CA"/>
    </w:rPr>
  </w:style>
  <w:style w:type="paragraph" w:customStyle="1" w:styleId="xxxxxxxxxxxxxxxxxxxxxxxmsonormal">
    <w:name w:val="x_x_xxxxxxxxxxxxxxxxxxxxxmsonormal"/>
    <w:basedOn w:val="Normal"/>
    <w:uiPriority w:val="99"/>
    <w:rsid w:val="00654E64"/>
    <w:pPr>
      <w:spacing w:after="0" w:line="240" w:lineRule="auto"/>
    </w:pPr>
    <w:rPr>
      <w:rFonts w:ascii="Calibri" w:hAnsi="Calibri" w:cs="Calibri"/>
      <w:lang w:eastAsia="en-CA"/>
    </w:rPr>
  </w:style>
  <w:style w:type="character" w:customStyle="1" w:styleId="Heading2Char">
    <w:name w:val="Heading 2 Char"/>
    <w:basedOn w:val="DefaultParagraphFont"/>
    <w:link w:val="Heading2"/>
    <w:uiPriority w:val="9"/>
    <w:rsid w:val="00A31695"/>
    <w:rPr>
      <w:rFonts w:asciiTheme="majorHAnsi" w:eastAsiaTheme="majorEastAsia" w:hAnsiTheme="majorHAnsi" w:cstheme="majorBidi"/>
      <w:color w:val="2E74B5" w:themeColor="accent1" w:themeShade="BF"/>
      <w:sz w:val="26"/>
      <w:szCs w:val="26"/>
    </w:rPr>
  </w:style>
  <w:style w:type="paragraph" w:customStyle="1" w:styleId="xmsonormal1">
    <w:name w:val="xmsonormal"/>
    <w:basedOn w:val="Normal"/>
    <w:uiPriority w:val="99"/>
    <w:rsid w:val="00223F00"/>
    <w:pPr>
      <w:spacing w:after="0" w:line="240" w:lineRule="auto"/>
    </w:pPr>
    <w:rPr>
      <w:rFonts w:ascii="Calibri" w:hAnsi="Calibri" w:cs="Calibri"/>
      <w:lang w:eastAsia="en-CA"/>
    </w:rPr>
  </w:style>
  <w:style w:type="character" w:customStyle="1" w:styleId="UnresolvedMention">
    <w:name w:val="Unresolved Mention"/>
    <w:basedOn w:val="DefaultParagraphFont"/>
    <w:uiPriority w:val="99"/>
    <w:semiHidden/>
    <w:unhideWhenUsed/>
    <w:rsid w:val="00E43250"/>
    <w:rPr>
      <w:color w:val="605E5C"/>
      <w:shd w:val="clear" w:color="auto" w:fill="E1DFDD"/>
    </w:rPr>
  </w:style>
  <w:style w:type="paragraph" w:customStyle="1" w:styleId="xxxmsolistparagraph">
    <w:name w:val="x_xxmsolistparagraph"/>
    <w:basedOn w:val="Normal"/>
    <w:rsid w:val="0062610B"/>
    <w:pPr>
      <w:spacing w:after="0" w:line="240" w:lineRule="auto"/>
    </w:pPr>
    <w:rPr>
      <w:rFonts w:ascii="Calibri" w:hAnsi="Calibri" w:cs="Calibri"/>
      <w:lang w:eastAsia="en-CA"/>
    </w:rPr>
  </w:style>
  <w:style w:type="character" w:customStyle="1" w:styleId="jlqj4b">
    <w:name w:val="jlqj4b"/>
    <w:basedOn w:val="DefaultParagraphFont"/>
    <w:rsid w:val="005F3A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75091">
      <w:bodyDiv w:val="1"/>
      <w:marLeft w:val="0"/>
      <w:marRight w:val="0"/>
      <w:marTop w:val="0"/>
      <w:marBottom w:val="0"/>
      <w:divBdr>
        <w:top w:val="none" w:sz="0" w:space="0" w:color="auto"/>
        <w:left w:val="none" w:sz="0" w:space="0" w:color="auto"/>
        <w:bottom w:val="none" w:sz="0" w:space="0" w:color="auto"/>
        <w:right w:val="none" w:sz="0" w:space="0" w:color="auto"/>
      </w:divBdr>
    </w:div>
    <w:div w:id="25909244">
      <w:bodyDiv w:val="1"/>
      <w:marLeft w:val="0"/>
      <w:marRight w:val="0"/>
      <w:marTop w:val="0"/>
      <w:marBottom w:val="0"/>
      <w:divBdr>
        <w:top w:val="none" w:sz="0" w:space="0" w:color="auto"/>
        <w:left w:val="none" w:sz="0" w:space="0" w:color="auto"/>
        <w:bottom w:val="none" w:sz="0" w:space="0" w:color="auto"/>
        <w:right w:val="none" w:sz="0" w:space="0" w:color="auto"/>
      </w:divBdr>
    </w:div>
    <w:div w:id="27609459">
      <w:bodyDiv w:val="1"/>
      <w:marLeft w:val="0"/>
      <w:marRight w:val="0"/>
      <w:marTop w:val="0"/>
      <w:marBottom w:val="0"/>
      <w:divBdr>
        <w:top w:val="none" w:sz="0" w:space="0" w:color="auto"/>
        <w:left w:val="none" w:sz="0" w:space="0" w:color="auto"/>
        <w:bottom w:val="none" w:sz="0" w:space="0" w:color="auto"/>
        <w:right w:val="none" w:sz="0" w:space="0" w:color="auto"/>
      </w:divBdr>
    </w:div>
    <w:div w:id="30807664">
      <w:bodyDiv w:val="1"/>
      <w:marLeft w:val="0"/>
      <w:marRight w:val="0"/>
      <w:marTop w:val="0"/>
      <w:marBottom w:val="0"/>
      <w:divBdr>
        <w:top w:val="none" w:sz="0" w:space="0" w:color="auto"/>
        <w:left w:val="none" w:sz="0" w:space="0" w:color="auto"/>
        <w:bottom w:val="none" w:sz="0" w:space="0" w:color="auto"/>
        <w:right w:val="none" w:sz="0" w:space="0" w:color="auto"/>
      </w:divBdr>
    </w:div>
    <w:div w:id="48266048">
      <w:bodyDiv w:val="1"/>
      <w:marLeft w:val="0"/>
      <w:marRight w:val="0"/>
      <w:marTop w:val="0"/>
      <w:marBottom w:val="0"/>
      <w:divBdr>
        <w:top w:val="none" w:sz="0" w:space="0" w:color="auto"/>
        <w:left w:val="none" w:sz="0" w:space="0" w:color="auto"/>
        <w:bottom w:val="none" w:sz="0" w:space="0" w:color="auto"/>
        <w:right w:val="none" w:sz="0" w:space="0" w:color="auto"/>
      </w:divBdr>
    </w:div>
    <w:div w:id="56518901">
      <w:bodyDiv w:val="1"/>
      <w:marLeft w:val="0"/>
      <w:marRight w:val="0"/>
      <w:marTop w:val="0"/>
      <w:marBottom w:val="0"/>
      <w:divBdr>
        <w:top w:val="none" w:sz="0" w:space="0" w:color="auto"/>
        <w:left w:val="none" w:sz="0" w:space="0" w:color="auto"/>
        <w:bottom w:val="none" w:sz="0" w:space="0" w:color="auto"/>
        <w:right w:val="none" w:sz="0" w:space="0" w:color="auto"/>
      </w:divBdr>
    </w:div>
    <w:div w:id="58795452">
      <w:bodyDiv w:val="1"/>
      <w:marLeft w:val="0"/>
      <w:marRight w:val="0"/>
      <w:marTop w:val="0"/>
      <w:marBottom w:val="0"/>
      <w:divBdr>
        <w:top w:val="none" w:sz="0" w:space="0" w:color="auto"/>
        <w:left w:val="none" w:sz="0" w:space="0" w:color="auto"/>
        <w:bottom w:val="none" w:sz="0" w:space="0" w:color="auto"/>
        <w:right w:val="none" w:sz="0" w:space="0" w:color="auto"/>
      </w:divBdr>
    </w:div>
    <w:div w:id="69694515">
      <w:bodyDiv w:val="1"/>
      <w:marLeft w:val="0"/>
      <w:marRight w:val="0"/>
      <w:marTop w:val="0"/>
      <w:marBottom w:val="0"/>
      <w:divBdr>
        <w:top w:val="none" w:sz="0" w:space="0" w:color="auto"/>
        <w:left w:val="none" w:sz="0" w:space="0" w:color="auto"/>
        <w:bottom w:val="none" w:sz="0" w:space="0" w:color="auto"/>
        <w:right w:val="none" w:sz="0" w:space="0" w:color="auto"/>
      </w:divBdr>
    </w:div>
    <w:div w:id="71434901">
      <w:bodyDiv w:val="1"/>
      <w:marLeft w:val="0"/>
      <w:marRight w:val="0"/>
      <w:marTop w:val="0"/>
      <w:marBottom w:val="0"/>
      <w:divBdr>
        <w:top w:val="none" w:sz="0" w:space="0" w:color="auto"/>
        <w:left w:val="none" w:sz="0" w:space="0" w:color="auto"/>
        <w:bottom w:val="none" w:sz="0" w:space="0" w:color="auto"/>
        <w:right w:val="none" w:sz="0" w:space="0" w:color="auto"/>
      </w:divBdr>
    </w:div>
    <w:div w:id="73479026">
      <w:bodyDiv w:val="1"/>
      <w:marLeft w:val="0"/>
      <w:marRight w:val="0"/>
      <w:marTop w:val="0"/>
      <w:marBottom w:val="0"/>
      <w:divBdr>
        <w:top w:val="none" w:sz="0" w:space="0" w:color="auto"/>
        <w:left w:val="none" w:sz="0" w:space="0" w:color="auto"/>
        <w:bottom w:val="none" w:sz="0" w:space="0" w:color="auto"/>
        <w:right w:val="none" w:sz="0" w:space="0" w:color="auto"/>
      </w:divBdr>
    </w:div>
    <w:div w:id="81222462">
      <w:bodyDiv w:val="1"/>
      <w:marLeft w:val="0"/>
      <w:marRight w:val="0"/>
      <w:marTop w:val="0"/>
      <w:marBottom w:val="0"/>
      <w:divBdr>
        <w:top w:val="none" w:sz="0" w:space="0" w:color="auto"/>
        <w:left w:val="none" w:sz="0" w:space="0" w:color="auto"/>
        <w:bottom w:val="none" w:sz="0" w:space="0" w:color="auto"/>
        <w:right w:val="none" w:sz="0" w:space="0" w:color="auto"/>
      </w:divBdr>
    </w:div>
    <w:div w:id="87235466">
      <w:bodyDiv w:val="1"/>
      <w:marLeft w:val="0"/>
      <w:marRight w:val="0"/>
      <w:marTop w:val="0"/>
      <w:marBottom w:val="0"/>
      <w:divBdr>
        <w:top w:val="none" w:sz="0" w:space="0" w:color="auto"/>
        <w:left w:val="none" w:sz="0" w:space="0" w:color="auto"/>
        <w:bottom w:val="none" w:sz="0" w:space="0" w:color="auto"/>
        <w:right w:val="none" w:sz="0" w:space="0" w:color="auto"/>
      </w:divBdr>
    </w:div>
    <w:div w:id="91047085">
      <w:bodyDiv w:val="1"/>
      <w:marLeft w:val="0"/>
      <w:marRight w:val="0"/>
      <w:marTop w:val="0"/>
      <w:marBottom w:val="0"/>
      <w:divBdr>
        <w:top w:val="none" w:sz="0" w:space="0" w:color="auto"/>
        <w:left w:val="none" w:sz="0" w:space="0" w:color="auto"/>
        <w:bottom w:val="none" w:sz="0" w:space="0" w:color="auto"/>
        <w:right w:val="none" w:sz="0" w:space="0" w:color="auto"/>
      </w:divBdr>
    </w:div>
    <w:div w:id="95445453">
      <w:bodyDiv w:val="1"/>
      <w:marLeft w:val="0"/>
      <w:marRight w:val="0"/>
      <w:marTop w:val="0"/>
      <w:marBottom w:val="0"/>
      <w:divBdr>
        <w:top w:val="none" w:sz="0" w:space="0" w:color="auto"/>
        <w:left w:val="none" w:sz="0" w:space="0" w:color="auto"/>
        <w:bottom w:val="none" w:sz="0" w:space="0" w:color="auto"/>
        <w:right w:val="none" w:sz="0" w:space="0" w:color="auto"/>
      </w:divBdr>
    </w:div>
    <w:div w:id="106435582">
      <w:bodyDiv w:val="1"/>
      <w:marLeft w:val="0"/>
      <w:marRight w:val="0"/>
      <w:marTop w:val="0"/>
      <w:marBottom w:val="0"/>
      <w:divBdr>
        <w:top w:val="none" w:sz="0" w:space="0" w:color="auto"/>
        <w:left w:val="none" w:sz="0" w:space="0" w:color="auto"/>
        <w:bottom w:val="none" w:sz="0" w:space="0" w:color="auto"/>
        <w:right w:val="none" w:sz="0" w:space="0" w:color="auto"/>
      </w:divBdr>
    </w:div>
    <w:div w:id="108859922">
      <w:bodyDiv w:val="1"/>
      <w:marLeft w:val="0"/>
      <w:marRight w:val="0"/>
      <w:marTop w:val="0"/>
      <w:marBottom w:val="0"/>
      <w:divBdr>
        <w:top w:val="none" w:sz="0" w:space="0" w:color="auto"/>
        <w:left w:val="none" w:sz="0" w:space="0" w:color="auto"/>
        <w:bottom w:val="none" w:sz="0" w:space="0" w:color="auto"/>
        <w:right w:val="none" w:sz="0" w:space="0" w:color="auto"/>
      </w:divBdr>
    </w:div>
    <w:div w:id="123739849">
      <w:bodyDiv w:val="1"/>
      <w:marLeft w:val="0"/>
      <w:marRight w:val="0"/>
      <w:marTop w:val="0"/>
      <w:marBottom w:val="0"/>
      <w:divBdr>
        <w:top w:val="none" w:sz="0" w:space="0" w:color="auto"/>
        <w:left w:val="none" w:sz="0" w:space="0" w:color="auto"/>
        <w:bottom w:val="none" w:sz="0" w:space="0" w:color="auto"/>
        <w:right w:val="none" w:sz="0" w:space="0" w:color="auto"/>
      </w:divBdr>
    </w:div>
    <w:div w:id="136538565">
      <w:bodyDiv w:val="1"/>
      <w:marLeft w:val="0"/>
      <w:marRight w:val="0"/>
      <w:marTop w:val="0"/>
      <w:marBottom w:val="0"/>
      <w:divBdr>
        <w:top w:val="none" w:sz="0" w:space="0" w:color="auto"/>
        <w:left w:val="none" w:sz="0" w:space="0" w:color="auto"/>
        <w:bottom w:val="none" w:sz="0" w:space="0" w:color="auto"/>
        <w:right w:val="none" w:sz="0" w:space="0" w:color="auto"/>
      </w:divBdr>
    </w:div>
    <w:div w:id="153029776">
      <w:bodyDiv w:val="1"/>
      <w:marLeft w:val="0"/>
      <w:marRight w:val="0"/>
      <w:marTop w:val="0"/>
      <w:marBottom w:val="0"/>
      <w:divBdr>
        <w:top w:val="none" w:sz="0" w:space="0" w:color="auto"/>
        <w:left w:val="none" w:sz="0" w:space="0" w:color="auto"/>
        <w:bottom w:val="none" w:sz="0" w:space="0" w:color="auto"/>
        <w:right w:val="none" w:sz="0" w:space="0" w:color="auto"/>
      </w:divBdr>
    </w:div>
    <w:div w:id="163016932">
      <w:bodyDiv w:val="1"/>
      <w:marLeft w:val="0"/>
      <w:marRight w:val="0"/>
      <w:marTop w:val="0"/>
      <w:marBottom w:val="0"/>
      <w:divBdr>
        <w:top w:val="none" w:sz="0" w:space="0" w:color="auto"/>
        <w:left w:val="none" w:sz="0" w:space="0" w:color="auto"/>
        <w:bottom w:val="none" w:sz="0" w:space="0" w:color="auto"/>
        <w:right w:val="none" w:sz="0" w:space="0" w:color="auto"/>
      </w:divBdr>
    </w:div>
    <w:div w:id="164590279">
      <w:bodyDiv w:val="1"/>
      <w:marLeft w:val="0"/>
      <w:marRight w:val="0"/>
      <w:marTop w:val="0"/>
      <w:marBottom w:val="0"/>
      <w:divBdr>
        <w:top w:val="none" w:sz="0" w:space="0" w:color="auto"/>
        <w:left w:val="none" w:sz="0" w:space="0" w:color="auto"/>
        <w:bottom w:val="none" w:sz="0" w:space="0" w:color="auto"/>
        <w:right w:val="none" w:sz="0" w:space="0" w:color="auto"/>
      </w:divBdr>
    </w:div>
    <w:div w:id="174350329">
      <w:bodyDiv w:val="1"/>
      <w:marLeft w:val="0"/>
      <w:marRight w:val="0"/>
      <w:marTop w:val="0"/>
      <w:marBottom w:val="0"/>
      <w:divBdr>
        <w:top w:val="none" w:sz="0" w:space="0" w:color="auto"/>
        <w:left w:val="none" w:sz="0" w:space="0" w:color="auto"/>
        <w:bottom w:val="none" w:sz="0" w:space="0" w:color="auto"/>
        <w:right w:val="none" w:sz="0" w:space="0" w:color="auto"/>
      </w:divBdr>
    </w:div>
    <w:div w:id="174654723">
      <w:bodyDiv w:val="1"/>
      <w:marLeft w:val="0"/>
      <w:marRight w:val="0"/>
      <w:marTop w:val="0"/>
      <w:marBottom w:val="0"/>
      <w:divBdr>
        <w:top w:val="none" w:sz="0" w:space="0" w:color="auto"/>
        <w:left w:val="none" w:sz="0" w:space="0" w:color="auto"/>
        <w:bottom w:val="none" w:sz="0" w:space="0" w:color="auto"/>
        <w:right w:val="none" w:sz="0" w:space="0" w:color="auto"/>
      </w:divBdr>
    </w:div>
    <w:div w:id="175510533">
      <w:bodyDiv w:val="1"/>
      <w:marLeft w:val="0"/>
      <w:marRight w:val="0"/>
      <w:marTop w:val="0"/>
      <w:marBottom w:val="0"/>
      <w:divBdr>
        <w:top w:val="none" w:sz="0" w:space="0" w:color="auto"/>
        <w:left w:val="none" w:sz="0" w:space="0" w:color="auto"/>
        <w:bottom w:val="none" w:sz="0" w:space="0" w:color="auto"/>
        <w:right w:val="none" w:sz="0" w:space="0" w:color="auto"/>
      </w:divBdr>
    </w:div>
    <w:div w:id="178155507">
      <w:bodyDiv w:val="1"/>
      <w:marLeft w:val="0"/>
      <w:marRight w:val="0"/>
      <w:marTop w:val="0"/>
      <w:marBottom w:val="0"/>
      <w:divBdr>
        <w:top w:val="none" w:sz="0" w:space="0" w:color="auto"/>
        <w:left w:val="none" w:sz="0" w:space="0" w:color="auto"/>
        <w:bottom w:val="none" w:sz="0" w:space="0" w:color="auto"/>
        <w:right w:val="none" w:sz="0" w:space="0" w:color="auto"/>
      </w:divBdr>
    </w:div>
    <w:div w:id="179248267">
      <w:bodyDiv w:val="1"/>
      <w:marLeft w:val="0"/>
      <w:marRight w:val="0"/>
      <w:marTop w:val="0"/>
      <w:marBottom w:val="0"/>
      <w:divBdr>
        <w:top w:val="none" w:sz="0" w:space="0" w:color="auto"/>
        <w:left w:val="none" w:sz="0" w:space="0" w:color="auto"/>
        <w:bottom w:val="none" w:sz="0" w:space="0" w:color="auto"/>
        <w:right w:val="none" w:sz="0" w:space="0" w:color="auto"/>
      </w:divBdr>
    </w:div>
    <w:div w:id="181669668">
      <w:bodyDiv w:val="1"/>
      <w:marLeft w:val="0"/>
      <w:marRight w:val="0"/>
      <w:marTop w:val="0"/>
      <w:marBottom w:val="0"/>
      <w:divBdr>
        <w:top w:val="none" w:sz="0" w:space="0" w:color="auto"/>
        <w:left w:val="none" w:sz="0" w:space="0" w:color="auto"/>
        <w:bottom w:val="none" w:sz="0" w:space="0" w:color="auto"/>
        <w:right w:val="none" w:sz="0" w:space="0" w:color="auto"/>
      </w:divBdr>
    </w:div>
    <w:div w:id="190068454">
      <w:bodyDiv w:val="1"/>
      <w:marLeft w:val="0"/>
      <w:marRight w:val="0"/>
      <w:marTop w:val="0"/>
      <w:marBottom w:val="0"/>
      <w:divBdr>
        <w:top w:val="none" w:sz="0" w:space="0" w:color="auto"/>
        <w:left w:val="none" w:sz="0" w:space="0" w:color="auto"/>
        <w:bottom w:val="none" w:sz="0" w:space="0" w:color="auto"/>
        <w:right w:val="none" w:sz="0" w:space="0" w:color="auto"/>
      </w:divBdr>
    </w:div>
    <w:div w:id="194200153">
      <w:bodyDiv w:val="1"/>
      <w:marLeft w:val="0"/>
      <w:marRight w:val="0"/>
      <w:marTop w:val="0"/>
      <w:marBottom w:val="0"/>
      <w:divBdr>
        <w:top w:val="none" w:sz="0" w:space="0" w:color="auto"/>
        <w:left w:val="none" w:sz="0" w:space="0" w:color="auto"/>
        <w:bottom w:val="none" w:sz="0" w:space="0" w:color="auto"/>
        <w:right w:val="none" w:sz="0" w:space="0" w:color="auto"/>
      </w:divBdr>
    </w:div>
    <w:div w:id="208076908">
      <w:bodyDiv w:val="1"/>
      <w:marLeft w:val="0"/>
      <w:marRight w:val="0"/>
      <w:marTop w:val="0"/>
      <w:marBottom w:val="0"/>
      <w:divBdr>
        <w:top w:val="none" w:sz="0" w:space="0" w:color="auto"/>
        <w:left w:val="none" w:sz="0" w:space="0" w:color="auto"/>
        <w:bottom w:val="none" w:sz="0" w:space="0" w:color="auto"/>
        <w:right w:val="none" w:sz="0" w:space="0" w:color="auto"/>
      </w:divBdr>
    </w:div>
    <w:div w:id="210268241">
      <w:bodyDiv w:val="1"/>
      <w:marLeft w:val="0"/>
      <w:marRight w:val="0"/>
      <w:marTop w:val="0"/>
      <w:marBottom w:val="0"/>
      <w:divBdr>
        <w:top w:val="none" w:sz="0" w:space="0" w:color="auto"/>
        <w:left w:val="none" w:sz="0" w:space="0" w:color="auto"/>
        <w:bottom w:val="none" w:sz="0" w:space="0" w:color="auto"/>
        <w:right w:val="none" w:sz="0" w:space="0" w:color="auto"/>
      </w:divBdr>
    </w:div>
    <w:div w:id="213926957">
      <w:bodyDiv w:val="1"/>
      <w:marLeft w:val="0"/>
      <w:marRight w:val="0"/>
      <w:marTop w:val="0"/>
      <w:marBottom w:val="0"/>
      <w:divBdr>
        <w:top w:val="none" w:sz="0" w:space="0" w:color="auto"/>
        <w:left w:val="none" w:sz="0" w:space="0" w:color="auto"/>
        <w:bottom w:val="none" w:sz="0" w:space="0" w:color="auto"/>
        <w:right w:val="none" w:sz="0" w:space="0" w:color="auto"/>
      </w:divBdr>
    </w:div>
    <w:div w:id="216209446">
      <w:bodyDiv w:val="1"/>
      <w:marLeft w:val="0"/>
      <w:marRight w:val="0"/>
      <w:marTop w:val="0"/>
      <w:marBottom w:val="0"/>
      <w:divBdr>
        <w:top w:val="none" w:sz="0" w:space="0" w:color="auto"/>
        <w:left w:val="none" w:sz="0" w:space="0" w:color="auto"/>
        <w:bottom w:val="none" w:sz="0" w:space="0" w:color="auto"/>
        <w:right w:val="none" w:sz="0" w:space="0" w:color="auto"/>
      </w:divBdr>
    </w:div>
    <w:div w:id="221410699">
      <w:bodyDiv w:val="1"/>
      <w:marLeft w:val="0"/>
      <w:marRight w:val="0"/>
      <w:marTop w:val="0"/>
      <w:marBottom w:val="0"/>
      <w:divBdr>
        <w:top w:val="none" w:sz="0" w:space="0" w:color="auto"/>
        <w:left w:val="none" w:sz="0" w:space="0" w:color="auto"/>
        <w:bottom w:val="none" w:sz="0" w:space="0" w:color="auto"/>
        <w:right w:val="none" w:sz="0" w:space="0" w:color="auto"/>
      </w:divBdr>
    </w:div>
    <w:div w:id="222062372">
      <w:bodyDiv w:val="1"/>
      <w:marLeft w:val="0"/>
      <w:marRight w:val="0"/>
      <w:marTop w:val="0"/>
      <w:marBottom w:val="0"/>
      <w:divBdr>
        <w:top w:val="none" w:sz="0" w:space="0" w:color="auto"/>
        <w:left w:val="none" w:sz="0" w:space="0" w:color="auto"/>
        <w:bottom w:val="none" w:sz="0" w:space="0" w:color="auto"/>
        <w:right w:val="none" w:sz="0" w:space="0" w:color="auto"/>
      </w:divBdr>
    </w:div>
    <w:div w:id="230239332">
      <w:bodyDiv w:val="1"/>
      <w:marLeft w:val="0"/>
      <w:marRight w:val="0"/>
      <w:marTop w:val="0"/>
      <w:marBottom w:val="0"/>
      <w:divBdr>
        <w:top w:val="none" w:sz="0" w:space="0" w:color="auto"/>
        <w:left w:val="none" w:sz="0" w:space="0" w:color="auto"/>
        <w:bottom w:val="none" w:sz="0" w:space="0" w:color="auto"/>
        <w:right w:val="none" w:sz="0" w:space="0" w:color="auto"/>
      </w:divBdr>
    </w:div>
    <w:div w:id="231936710">
      <w:bodyDiv w:val="1"/>
      <w:marLeft w:val="0"/>
      <w:marRight w:val="0"/>
      <w:marTop w:val="0"/>
      <w:marBottom w:val="0"/>
      <w:divBdr>
        <w:top w:val="none" w:sz="0" w:space="0" w:color="auto"/>
        <w:left w:val="none" w:sz="0" w:space="0" w:color="auto"/>
        <w:bottom w:val="none" w:sz="0" w:space="0" w:color="auto"/>
        <w:right w:val="none" w:sz="0" w:space="0" w:color="auto"/>
      </w:divBdr>
    </w:div>
    <w:div w:id="233702762">
      <w:bodyDiv w:val="1"/>
      <w:marLeft w:val="0"/>
      <w:marRight w:val="0"/>
      <w:marTop w:val="0"/>
      <w:marBottom w:val="0"/>
      <w:divBdr>
        <w:top w:val="none" w:sz="0" w:space="0" w:color="auto"/>
        <w:left w:val="none" w:sz="0" w:space="0" w:color="auto"/>
        <w:bottom w:val="none" w:sz="0" w:space="0" w:color="auto"/>
        <w:right w:val="none" w:sz="0" w:space="0" w:color="auto"/>
      </w:divBdr>
    </w:div>
    <w:div w:id="238056637">
      <w:bodyDiv w:val="1"/>
      <w:marLeft w:val="0"/>
      <w:marRight w:val="0"/>
      <w:marTop w:val="0"/>
      <w:marBottom w:val="0"/>
      <w:divBdr>
        <w:top w:val="none" w:sz="0" w:space="0" w:color="auto"/>
        <w:left w:val="none" w:sz="0" w:space="0" w:color="auto"/>
        <w:bottom w:val="none" w:sz="0" w:space="0" w:color="auto"/>
        <w:right w:val="none" w:sz="0" w:space="0" w:color="auto"/>
      </w:divBdr>
    </w:div>
    <w:div w:id="239826434">
      <w:bodyDiv w:val="1"/>
      <w:marLeft w:val="0"/>
      <w:marRight w:val="0"/>
      <w:marTop w:val="0"/>
      <w:marBottom w:val="0"/>
      <w:divBdr>
        <w:top w:val="none" w:sz="0" w:space="0" w:color="auto"/>
        <w:left w:val="none" w:sz="0" w:space="0" w:color="auto"/>
        <w:bottom w:val="none" w:sz="0" w:space="0" w:color="auto"/>
        <w:right w:val="none" w:sz="0" w:space="0" w:color="auto"/>
      </w:divBdr>
    </w:div>
    <w:div w:id="246888745">
      <w:bodyDiv w:val="1"/>
      <w:marLeft w:val="0"/>
      <w:marRight w:val="0"/>
      <w:marTop w:val="0"/>
      <w:marBottom w:val="0"/>
      <w:divBdr>
        <w:top w:val="none" w:sz="0" w:space="0" w:color="auto"/>
        <w:left w:val="none" w:sz="0" w:space="0" w:color="auto"/>
        <w:bottom w:val="none" w:sz="0" w:space="0" w:color="auto"/>
        <w:right w:val="none" w:sz="0" w:space="0" w:color="auto"/>
      </w:divBdr>
    </w:div>
    <w:div w:id="248079508">
      <w:bodyDiv w:val="1"/>
      <w:marLeft w:val="0"/>
      <w:marRight w:val="0"/>
      <w:marTop w:val="0"/>
      <w:marBottom w:val="0"/>
      <w:divBdr>
        <w:top w:val="none" w:sz="0" w:space="0" w:color="auto"/>
        <w:left w:val="none" w:sz="0" w:space="0" w:color="auto"/>
        <w:bottom w:val="none" w:sz="0" w:space="0" w:color="auto"/>
        <w:right w:val="none" w:sz="0" w:space="0" w:color="auto"/>
      </w:divBdr>
    </w:div>
    <w:div w:id="250048895">
      <w:bodyDiv w:val="1"/>
      <w:marLeft w:val="0"/>
      <w:marRight w:val="0"/>
      <w:marTop w:val="0"/>
      <w:marBottom w:val="0"/>
      <w:divBdr>
        <w:top w:val="none" w:sz="0" w:space="0" w:color="auto"/>
        <w:left w:val="none" w:sz="0" w:space="0" w:color="auto"/>
        <w:bottom w:val="none" w:sz="0" w:space="0" w:color="auto"/>
        <w:right w:val="none" w:sz="0" w:space="0" w:color="auto"/>
      </w:divBdr>
    </w:div>
    <w:div w:id="262879841">
      <w:bodyDiv w:val="1"/>
      <w:marLeft w:val="0"/>
      <w:marRight w:val="0"/>
      <w:marTop w:val="0"/>
      <w:marBottom w:val="0"/>
      <w:divBdr>
        <w:top w:val="none" w:sz="0" w:space="0" w:color="auto"/>
        <w:left w:val="none" w:sz="0" w:space="0" w:color="auto"/>
        <w:bottom w:val="none" w:sz="0" w:space="0" w:color="auto"/>
        <w:right w:val="none" w:sz="0" w:space="0" w:color="auto"/>
      </w:divBdr>
    </w:div>
    <w:div w:id="267011381">
      <w:bodyDiv w:val="1"/>
      <w:marLeft w:val="0"/>
      <w:marRight w:val="0"/>
      <w:marTop w:val="0"/>
      <w:marBottom w:val="0"/>
      <w:divBdr>
        <w:top w:val="none" w:sz="0" w:space="0" w:color="auto"/>
        <w:left w:val="none" w:sz="0" w:space="0" w:color="auto"/>
        <w:bottom w:val="none" w:sz="0" w:space="0" w:color="auto"/>
        <w:right w:val="none" w:sz="0" w:space="0" w:color="auto"/>
      </w:divBdr>
    </w:div>
    <w:div w:id="270165029">
      <w:bodyDiv w:val="1"/>
      <w:marLeft w:val="0"/>
      <w:marRight w:val="0"/>
      <w:marTop w:val="0"/>
      <w:marBottom w:val="0"/>
      <w:divBdr>
        <w:top w:val="none" w:sz="0" w:space="0" w:color="auto"/>
        <w:left w:val="none" w:sz="0" w:space="0" w:color="auto"/>
        <w:bottom w:val="none" w:sz="0" w:space="0" w:color="auto"/>
        <w:right w:val="none" w:sz="0" w:space="0" w:color="auto"/>
      </w:divBdr>
    </w:div>
    <w:div w:id="283318279">
      <w:bodyDiv w:val="1"/>
      <w:marLeft w:val="0"/>
      <w:marRight w:val="0"/>
      <w:marTop w:val="0"/>
      <w:marBottom w:val="0"/>
      <w:divBdr>
        <w:top w:val="none" w:sz="0" w:space="0" w:color="auto"/>
        <w:left w:val="none" w:sz="0" w:space="0" w:color="auto"/>
        <w:bottom w:val="none" w:sz="0" w:space="0" w:color="auto"/>
        <w:right w:val="none" w:sz="0" w:space="0" w:color="auto"/>
      </w:divBdr>
    </w:div>
    <w:div w:id="301353638">
      <w:bodyDiv w:val="1"/>
      <w:marLeft w:val="0"/>
      <w:marRight w:val="0"/>
      <w:marTop w:val="0"/>
      <w:marBottom w:val="0"/>
      <w:divBdr>
        <w:top w:val="none" w:sz="0" w:space="0" w:color="auto"/>
        <w:left w:val="none" w:sz="0" w:space="0" w:color="auto"/>
        <w:bottom w:val="none" w:sz="0" w:space="0" w:color="auto"/>
        <w:right w:val="none" w:sz="0" w:space="0" w:color="auto"/>
      </w:divBdr>
    </w:div>
    <w:div w:id="318926232">
      <w:bodyDiv w:val="1"/>
      <w:marLeft w:val="0"/>
      <w:marRight w:val="0"/>
      <w:marTop w:val="0"/>
      <w:marBottom w:val="0"/>
      <w:divBdr>
        <w:top w:val="none" w:sz="0" w:space="0" w:color="auto"/>
        <w:left w:val="none" w:sz="0" w:space="0" w:color="auto"/>
        <w:bottom w:val="none" w:sz="0" w:space="0" w:color="auto"/>
        <w:right w:val="none" w:sz="0" w:space="0" w:color="auto"/>
      </w:divBdr>
    </w:div>
    <w:div w:id="324667296">
      <w:bodyDiv w:val="1"/>
      <w:marLeft w:val="0"/>
      <w:marRight w:val="0"/>
      <w:marTop w:val="0"/>
      <w:marBottom w:val="0"/>
      <w:divBdr>
        <w:top w:val="none" w:sz="0" w:space="0" w:color="auto"/>
        <w:left w:val="none" w:sz="0" w:space="0" w:color="auto"/>
        <w:bottom w:val="none" w:sz="0" w:space="0" w:color="auto"/>
        <w:right w:val="none" w:sz="0" w:space="0" w:color="auto"/>
      </w:divBdr>
    </w:div>
    <w:div w:id="329219854">
      <w:bodyDiv w:val="1"/>
      <w:marLeft w:val="0"/>
      <w:marRight w:val="0"/>
      <w:marTop w:val="0"/>
      <w:marBottom w:val="0"/>
      <w:divBdr>
        <w:top w:val="none" w:sz="0" w:space="0" w:color="auto"/>
        <w:left w:val="none" w:sz="0" w:space="0" w:color="auto"/>
        <w:bottom w:val="none" w:sz="0" w:space="0" w:color="auto"/>
        <w:right w:val="none" w:sz="0" w:space="0" w:color="auto"/>
      </w:divBdr>
    </w:div>
    <w:div w:id="341980201">
      <w:bodyDiv w:val="1"/>
      <w:marLeft w:val="0"/>
      <w:marRight w:val="0"/>
      <w:marTop w:val="0"/>
      <w:marBottom w:val="0"/>
      <w:divBdr>
        <w:top w:val="none" w:sz="0" w:space="0" w:color="auto"/>
        <w:left w:val="none" w:sz="0" w:space="0" w:color="auto"/>
        <w:bottom w:val="none" w:sz="0" w:space="0" w:color="auto"/>
        <w:right w:val="none" w:sz="0" w:space="0" w:color="auto"/>
      </w:divBdr>
    </w:div>
    <w:div w:id="345400252">
      <w:bodyDiv w:val="1"/>
      <w:marLeft w:val="0"/>
      <w:marRight w:val="0"/>
      <w:marTop w:val="0"/>
      <w:marBottom w:val="0"/>
      <w:divBdr>
        <w:top w:val="none" w:sz="0" w:space="0" w:color="auto"/>
        <w:left w:val="none" w:sz="0" w:space="0" w:color="auto"/>
        <w:bottom w:val="none" w:sz="0" w:space="0" w:color="auto"/>
        <w:right w:val="none" w:sz="0" w:space="0" w:color="auto"/>
      </w:divBdr>
    </w:div>
    <w:div w:id="350954394">
      <w:bodyDiv w:val="1"/>
      <w:marLeft w:val="0"/>
      <w:marRight w:val="0"/>
      <w:marTop w:val="0"/>
      <w:marBottom w:val="0"/>
      <w:divBdr>
        <w:top w:val="none" w:sz="0" w:space="0" w:color="auto"/>
        <w:left w:val="none" w:sz="0" w:space="0" w:color="auto"/>
        <w:bottom w:val="none" w:sz="0" w:space="0" w:color="auto"/>
        <w:right w:val="none" w:sz="0" w:space="0" w:color="auto"/>
      </w:divBdr>
    </w:div>
    <w:div w:id="351420647">
      <w:bodyDiv w:val="1"/>
      <w:marLeft w:val="0"/>
      <w:marRight w:val="0"/>
      <w:marTop w:val="0"/>
      <w:marBottom w:val="0"/>
      <w:divBdr>
        <w:top w:val="none" w:sz="0" w:space="0" w:color="auto"/>
        <w:left w:val="none" w:sz="0" w:space="0" w:color="auto"/>
        <w:bottom w:val="none" w:sz="0" w:space="0" w:color="auto"/>
        <w:right w:val="none" w:sz="0" w:space="0" w:color="auto"/>
      </w:divBdr>
    </w:div>
    <w:div w:id="356123158">
      <w:bodyDiv w:val="1"/>
      <w:marLeft w:val="0"/>
      <w:marRight w:val="0"/>
      <w:marTop w:val="0"/>
      <w:marBottom w:val="0"/>
      <w:divBdr>
        <w:top w:val="none" w:sz="0" w:space="0" w:color="auto"/>
        <w:left w:val="none" w:sz="0" w:space="0" w:color="auto"/>
        <w:bottom w:val="none" w:sz="0" w:space="0" w:color="auto"/>
        <w:right w:val="none" w:sz="0" w:space="0" w:color="auto"/>
      </w:divBdr>
    </w:div>
    <w:div w:id="359093704">
      <w:bodyDiv w:val="1"/>
      <w:marLeft w:val="0"/>
      <w:marRight w:val="0"/>
      <w:marTop w:val="0"/>
      <w:marBottom w:val="0"/>
      <w:divBdr>
        <w:top w:val="none" w:sz="0" w:space="0" w:color="auto"/>
        <w:left w:val="none" w:sz="0" w:space="0" w:color="auto"/>
        <w:bottom w:val="none" w:sz="0" w:space="0" w:color="auto"/>
        <w:right w:val="none" w:sz="0" w:space="0" w:color="auto"/>
      </w:divBdr>
    </w:div>
    <w:div w:id="363870691">
      <w:bodyDiv w:val="1"/>
      <w:marLeft w:val="0"/>
      <w:marRight w:val="0"/>
      <w:marTop w:val="0"/>
      <w:marBottom w:val="0"/>
      <w:divBdr>
        <w:top w:val="none" w:sz="0" w:space="0" w:color="auto"/>
        <w:left w:val="none" w:sz="0" w:space="0" w:color="auto"/>
        <w:bottom w:val="none" w:sz="0" w:space="0" w:color="auto"/>
        <w:right w:val="none" w:sz="0" w:space="0" w:color="auto"/>
      </w:divBdr>
    </w:div>
    <w:div w:id="373622491">
      <w:bodyDiv w:val="1"/>
      <w:marLeft w:val="0"/>
      <w:marRight w:val="0"/>
      <w:marTop w:val="0"/>
      <w:marBottom w:val="0"/>
      <w:divBdr>
        <w:top w:val="none" w:sz="0" w:space="0" w:color="auto"/>
        <w:left w:val="none" w:sz="0" w:space="0" w:color="auto"/>
        <w:bottom w:val="none" w:sz="0" w:space="0" w:color="auto"/>
        <w:right w:val="none" w:sz="0" w:space="0" w:color="auto"/>
      </w:divBdr>
    </w:div>
    <w:div w:id="375129427">
      <w:bodyDiv w:val="1"/>
      <w:marLeft w:val="0"/>
      <w:marRight w:val="0"/>
      <w:marTop w:val="0"/>
      <w:marBottom w:val="0"/>
      <w:divBdr>
        <w:top w:val="none" w:sz="0" w:space="0" w:color="auto"/>
        <w:left w:val="none" w:sz="0" w:space="0" w:color="auto"/>
        <w:bottom w:val="none" w:sz="0" w:space="0" w:color="auto"/>
        <w:right w:val="none" w:sz="0" w:space="0" w:color="auto"/>
      </w:divBdr>
    </w:div>
    <w:div w:id="376592511">
      <w:bodyDiv w:val="1"/>
      <w:marLeft w:val="0"/>
      <w:marRight w:val="0"/>
      <w:marTop w:val="0"/>
      <w:marBottom w:val="0"/>
      <w:divBdr>
        <w:top w:val="none" w:sz="0" w:space="0" w:color="auto"/>
        <w:left w:val="none" w:sz="0" w:space="0" w:color="auto"/>
        <w:bottom w:val="none" w:sz="0" w:space="0" w:color="auto"/>
        <w:right w:val="none" w:sz="0" w:space="0" w:color="auto"/>
      </w:divBdr>
      <w:divsChild>
        <w:div w:id="1423139354">
          <w:marLeft w:val="0"/>
          <w:marRight w:val="0"/>
          <w:marTop w:val="0"/>
          <w:marBottom w:val="0"/>
          <w:divBdr>
            <w:top w:val="none" w:sz="0" w:space="0" w:color="auto"/>
            <w:left w:val="none" w:sz="0" w:space="0" w:color="auto"/>
            <w:bottom w:val="none" w:sz="0" w:space="0" w:color="auto"/>
            <w:right w:val="none" w:sz="0" w:space="0" w:color="auto"/>
          </w:divBdr>
          <w:divsChild>
            <w:div w:id="1799759954">
              <w:marLeft w:val="0"/>
              <w:marRight w:val="0"/>
              <w:marTop w:val="0"/>
              <w:marBottom w:val="0"/>
              <w:divBdr>
                <w:top w:val="none" w:sz="0" w:space="0" w:color="auto"/>
                <w:left w:val="none" w:sz="0" w:space="0" w:color="auto"/>
                <w:bottom w:val="none" w:sz="0" w:space="0" w:color="auto"/>
                <w:right w:val="none" w:sz="0" w:space="0" w:color="auto"/>
              </w:divBdr>
              <w:divsChild>
                <w:div w:id="1225799553">
                  <w:marLeft w:val="0"/>
                  <w:marRight w:val="0"/>
                  <w:marTop w:val="0"/>
                  <w:marBottom w:val="0"/>
                  <w:divBdr>
                    <w:top w:val="none" w:sz="0" w:space="0" w:color="auto"/>
                    <w:left w:val="none" w:sz="0" w:space="0" w:color="auto"/>
                    <w:bottom w:val="none" w:sz="0" w:space="0" w:color="auto"/>
                    <w:right w:val="none" w:sz="0" w:space="0" w:color="auto"/>
                  </w:divBdr>
                  <w:divsChild>
                    <w:div w:id="1687946843">
                      <w:marLeft w:val="0"/>
                      <w:marRight w:val="0"/>
                      <w:marTop w:val="0"/>
                      <w:marBottom w:val="0"/>
                      <w:divBdr>
                        <w:top w:val="none" w:sz="0" w:space="0" w:color="auto"/>
                        <w:left w:val="none" w:sz="0" w:space="0" w:color="auto"/>
                        <w:bottom w:val="none" w:sz="0" w:space="0" w:color="auto"/>
                        <w:right w:val="none" w:sz="0" w:space="0" w:color="auto"/>
                      </w:divBdr>
                      <w:divsChild>
                        <w:div w:id="1329944041">
                          <w:marLeft w:val="0"/>
                          <w:marRight w:val="0"/>
                          <w:marTop w:val="0"/>
                          <w:marBottom w:val="0"/>
                          <w:divBdr>
                            <w:top w:val="none" w:sz="0" w:space="0" w:color="auto"/>
                            <w:left w:val="none" w:sz="0" w:space="0" w:color="auto"/>
                            <w:bottom w:val="none" w:sz="0" w:space="0" w:color="auto"/>
                            <w:right w:val="none" w:sz="0" w:space="0" w:color="auto"/>
                          </w:divBdr>
                          <w:divsChild>
                            <w:div w:id="2049523338">
                              <w:marLeft w:val="0"/>
                              <w:marRight w:val="0"/>
                              <w:marTop w:val="0"/>
                              <w:marBottom w:val="0"/>
                              <w:divBdr>
                                <w:top w:val="none" w:sz="0" w:space="0" w:color="auto"/>
                                <w:left w:val="none" w:sz="0" w:space="0" w:color="auto"/>
                                <w:bottom w:val="none" w:sz="0" w:space="0" w:color="auto"/>
                                <w:right w:val="none" w:sz="0" w:space="0" w:color="auto"/>
                              </w:divBdr>
                              <w:divsChild>
                                <w:div w:id="592402074">
                                  <w:marLeft w:val="0"/>
                                  <w:marRight w:val="0"/>
                                  <w:marTop w:val="0"/>
                                  <w:marBottom w:val="0"/>
                                  <w:divBdr>
                                    <w:top w:val="none" w:sz="0" w:space="0" w:color="auto"/>
                                    <w:left w:val="none" w:sz="0" w:space="0" w:color="auto"/>
                                    <w:bottom w:val="none" w:sz="0" w:space="0" w:color="auto"/>
                                    <w:right w:val="none" w:sz="0" w:space="0" w:color="auto"/>
                                  </w:divBdr>
                                  <w:divsChild>
                                    <w:div w:id="1622609525">
                                      <w:marLeft w:val="0"/>
                                      <w:marRight w:val="0"/>
                                      <w:marTop w:val="0"/>
                                      <w:marBottom w:val="0"/>
                                      <w:divBdr>
                                        <w:top w:val="none" w:sz="0" w:space="0" w:color="auto"/>
                                        <w:left w:val="none" w:sz="0" w:space="0" w:color="auto"/>
                                        <w:bottom w:val="none" w:sz="0" w:space="0" w:color="auto"/>
                                        <w:right w:val="none" w:sz="0" w:space="0" w:color="auto"/>
                                      </w:divBdr>
                                      <w:divsChild>
                                        <w:div w:id="1893419683">
                                          <w:marLeft w:val="0"/>
                                          <w:marRight w:val="0"/>
                                          <w:marTop w:val="0"/>
                                          <w:marBottom w:val="0"/>
                                          <w:divBdr>
                                            <w:top w:val="none" w:sz="0" w:space="0" w:color="auto"/>
                                            <w:left w:val="none" w:sz="0" w:space="0" w:color="auto"/>
                                            <w:bottom w:val="none" w:sz="0" w:space="0" w:color="auto"/>
                                            <w:right w:val="none" w:sz="0" w:space="0" w:color="auto"/>
                                          </w:divBdr>
                                          <w:divsChild>
                                            <w:div w:id="837304007">
                                              <w:marLeft w:val="0"/>
                                              <w:marRight w:val="0"/>
                                              <w:marTop w:val="0"/>
                                              <w:marBottom w:val="0"/>
                                              <w:divBdr>
                                                <w:top w:val="none" w:sz="0" w:space="0" w:color="auto"/>
                                                <w:left w:val="none" w:sz="0" w:space="0" w:color="auto"/>
                                                <w:bottom w:val="none" w:sz="0" w:space="0" w:color="auto"/>
                                                <w:right w:val="none" w:sz="0" w:space="0" w:color="auto"/>
                                              </w:divBdr>
                                              <w:divsChild>
                                                <w:div w:id="651451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80909623">
      <w:bodyDiv w:val="1"/>
      <w:marLeft w:val="0"/>
      <w:marRight w:val="0"/>
      <w:marTop w:val="0"/>
      <w:marBottom w:val="0"/>
      <w:divBdr>
        <w:top w:val="none" w:sz="0" w:space="0" w:color="auto"/>
        <w:left w:val="none" w:sz="0" w:space="0" w:color="auto"/>
        <w:bottom w:val="none" w:sz="0" w:space="0" w:color="auto"/>
        <w:right w:val="none" w:sz="0" w:space="0" w:color="auto"/>
      </w:divBdr>
    </w:div>
    <w:div w:id="385221638">
      <w:bodyDiv w:val="1"/>
      <w:marLeft w:val="0"/>
      <w:marRight w:val="0"/>
      <w:marTop w:val="0"/>
      <w:marBottom w:val="0"/>
      <w:divBdr>
        <w:top w:val="none" w:sz="0" w:space="0" w:color="auto"/>
        <w:left w:val="none" w:sz="0" w:space="0" w:color="auto"/>
        <w:bottom w:val="none" w:sz="0" w:space="0" w:color="auto"/>
        <w:right w:val="none" w:sz="0" w:space="0" w:color="auto"/>
      </w:divBdr>
    </w:div>
    <w:div w:id="394933215">
      <w:bodyDiv w:val="1"/>
      <w:marLeft w:val="0"/>
      <w:marRight w:val="0"/>
      <w:marTop w:val="0"/>
      <w:marBottom w:val="0"/>
      <w:divBdr>
        <w:top w:val="none" w:sz="0" w:space="0" w:color="auto"/>
        <w:left w:val="none" w:sz="0" w:space="0" w:color="auto"/>
        <w:bottom w:val="none" w:sz="0" w:space="0" w:color="auto"/>
        <w:right w:val="none" w:sz="0" w:space="0" w:color="auto"/>
      </w:divBdr>
    </w:div>
    <w:div w:id="407263803">
      <w:bodyDiv w:val="1"/>
      <w:marLeft w:val="0"/>
      <w:marRight w:val="0"/>
      <w:marTop w:val="0"/>
      <w:marBottom w:val="0"/>
      <w:divBdr>
        <w:top w:val="none" w:sz="0" w:space="0" w:color="auto"/>
        <w:left w:val="none" w:sz="0" w:space="0" w:color="auto"/>
        <w:bottom w:val="none" w:sz="0" w:space="0" w:color="auto"/>
        <w:right w:val="none" w:sz="0" w:space="0" w:color="auto"/>
      </w:divBdr>
    </w:div>
    <w:div w:id="413090526">
      <w:bodyDiv w:val="1"/>
      <w:marLeft w:val="0"/>
      <w:marRight w:val="0"/>
      <w:marTop w:val="0"/>
      <w:marBottom w:val="0"/>
      <w:divBdr>
        <w:top w:val="none" w:sz="0" w:space="0" w:color="auto"/>
        <w:left w:val="none" w:sz="0" w:space="0" w:color="auto"/>
        <w:bottom w:val="none" w:sz="0" w:space="0" w:color="auto"/>
        <w:right w:val="none" w:sz="0" w:space="0" w:color="auto"/>
      </w:divBdr>
    </w:div>
    <w:div w:id="418990840">
      <w:bodyDiv w:val="1"/>
      <w:marLeft w:val="0"/>
      <w:marRight w:val="0"/>
      <w:marTop w:val="0"/>
      <w:marBottom w:val="0"/>
      <w:divBdr>
        <w:top w:val="none" w:sz="0" w:space="0" w:color="auto"/>
        <w:left w:val="none" w:sz="0" w:space="0" w:color="auto"/>
        <w:bottom w:val="none" w:sz="0" w:space="0" w:color="auto"/>
        <w:right w:val="none" w:sz="0" w:space="0" w:color="auto"/>
      </w:divBdr>
    </w:div>
    <w:div w:id="421339887">
      <w:bodyDiv w:val="1"/>
      <w:marLeft w:val="0"/>
      <w:marRight w:val="0"/>
      <w:marTop w:val="0"/>
      <w:marBottom w:val="0"/>
      <w:divBdr>
        <w:top w:val="none" w:sz="0" w:space="0" w:color="auto"/>
        <w:left w:val="none" w:sz="0" w:space="0" w:color="auto"/>
        <w:bottom w:val="none" w:sz="0" w:space="0" w:color="auto"/>
        <w:right w:val="none" w:sz="0" w:space="0" w:color="auto"/>
      </w:divBdr>
    </w:div>
    <w:div w:id="425271881">
      <w:bodyDiv w:val="1"/>
      <w:marLeft w:val="0"/>
      <w:marRight w:val="0"/>
      <w:marTop w:val="0"/>
      <w:marBottom w:val="0"/>
      <w:divBdr>
        <w:top w:val="none" w:sz="0" w:space="0" w:color="auto"/>
        <w:left w:val="none" w:sz="0" w:space="0" w:color="auto"/>
        <w:bottom w:val="none" w:sz="0" w:space="0" w:color="auto"/>
        <w:right w:val="none" w:sz="0" w:space="0" w:color="auto"/>
      </w:divBdr>
    </w:div>
    <w:div w:id="446587454">
      <w:bodyDiv w:val="1"/>
      <w:marLeft w:val="0"/>
      <w:marRight w:val="0"/>
      <w:marTop w:val="0"/>
      <w:marBottom w:val="0"/>
      <w:divBdr>
        <w:top w:val="none" w:sz="0" w:space="0" w:color="auto"/>
        <w:left w:val="none" w:sz="0" w:space="0" w:color="auto"/>
        <w:bottom w:val="none" w:sz="0" w:space="0" w:color="auto"/>
        <w:right w:val="none" w:sz="0" w:space="0" w:color="auto"/>
      </w:divBdr>
    </w:div>
    <w:div w:id="450319101">
      <w:bodyDiv w:val="1"/>
      <w:marLeft w:val="0"/>
      <w:marRight w:val="0"/>
      <w:marTop w:val="0"/>
      <w:marBottom w:val="0"/>
      <w:divBdr>
        <w:top w:val="none" w:sz="0" w:space="0" w:color="auto"/>
        <w:left w:val="none" w:sz="0" w:space="0" w:color="auto"/>
        <w:bottom w:val="none" w:sz="0" w:space="0" w:color="auto"/>
        <w:right w:val="none" w:sz="0" w:space="0" w:color="auto"/>
      </w:divBdr>
    </w:div>
    <w:div w:id="451097782">
      <w:bodyDiv w:val="1"/>
      <w:marLeft w:val="0"/>
      <w:marRight w:val="0"/>
      <w:marTop w:val="0"/>
      <w:marBottom w:val="0"/>
      <w:divBdr>
        <w:top w:val="none" w:sz="0" w:space="0" w:color="auto"/>
        <w:left w:val="none" w:sz="0" w:space="0" w:color="auto"/>
        <w:bottom w:val="none" w:sz="0" w:space="0" w:color="auto"/>
        <w:right w:val="none" w:sz="0" w:space="0" w:color="auto"/>
      </w:divBdr>
    </w:div>
    <w:div w:id="469788677">
      <w:bodyDiv w:val="1"/>
      <w:marLeft w:val="0"/>
      <w:marRight w:val="0"/>
      <w:marTop w:val="0"/>
      <w:marBottom w:val="0"/>
      <w:divBdr>
        <w:top w:val="none" w:sz="0" w:space="0" w:color="auto"/>
        <w:left w:val="none" w:sz="0" w:space="0" w:color="auto"/>
        <w:bottom w:val="none" w:sz="0" w:space="0" w:color="auto"/>
        <w:right w:val="none" w:sz="0" w:space="0" w:color="auto"/>
      </w:divBdr>
    </w:div>
    <w:div w:id="476532062">
      <w:bodyDiv w:val="1"/>
      <w:marLeft w:val="0"/>
      <w:marRight w:val="0"/>
      <w:marTop w:val="0"/>
      <w:marBottom w:val="0"/>
      <w:divBdr>
        <w:top w:val="none" w:sz="0" w:space="0" w:color="auto"/>
        <w:left w:val="none" w:sz="0" w:space="0" w:color="auto"/>
        <w:bottom w:val="none" w:sz="0" w:space="0" w:color="auto"/>
        <w:right w:val="none" w:sz="0" w:space="0" w:color="auto"/>
      </w:divBdr>
    </w:div>
    <w:div w:id="493573699">
      <w:bodyDiv w:val="1"/>
      <w:marLeft w:val="0"/>
      <w:marRight w:val="0"/>
      <w:marTop w:val="0"/>
      <w:marBottom w:val="0"/>
      <w:divBdr>
        <w:top w:val="none" w:sz="0" w:space="0" w:color="auto"/>
        <w:left w:val="none" w:sz="0" w:space="0" w:color="auto"/>
        <w:bottom w:val="none" w:sz="0" w:space="0" w:color="auto"/>
        <w:right w:val="none" w:sz="0" w:space="0" w:color="auto"/>
      </w:divBdr>
    </w:div>
    <w:div w:id="498883441">
      <w:bodyDiv w:val="1"/>
      <w:marLeft w:val="0"/>
      <w:marRight w:val="0"/>
      <w:marTop w:val="0"/>
      <w:marBottom w:val="0"/>
      <w:divBdr>
        <w:top w:val="none" w:sz="0" w:space="0" w:color="auto"/>
        <w:left w:val="none" w:sz="0" w:space="0" w:color="auto"/>
        <w:bottom w:val="none" w:sz="0" w:space="0" w:color="auto"/>
        <w:right w:val="none" w:sz="0" w:space="0" w:color="auto"/>
      </w:divBdr>
    </w:div>
    <w:div w:id="498888347">
      <w:bodyDiv w:val="1"/>
      <w:marLeft w:val="0"/>
      <w:marRight w:val="0"/>
      <w:marTop w:val="0"/>
      <w:marBottom w:val="0"/>
      <w:divBdr>
        <w:top w:val="none" w:sz="0" w:space="0" w:color="auto"/>
        <w:left w:val="none" w:sz="0" w:space="0" w:color="auto"/>
        <w:bottom w:val="none" w:sz="0" w:space="0" w:color="auto"/>
        <w:right w:val="none" w:sz="0" w:space="0" w:color="auto"/>
      </w:divBdr>
    </w:div>
    <w:div w:id="500436199">
      <w:bodyDiv w:val="1"/>
      <w:marLeft w:val="0"/>
      <w:marRight w:val="0"/>
      <w:marTop w:val="0"/>
      <w:marBottom w:val="0"/>
      <w:divBdr>
        <w:top w:val="none" w:sz="0" w:space="0" w:color="auto"/>
        <w:left w:val="none" w:sz="0" w:space="0" w:color="auto"/>
        <w:bottom w:val="none" w:sz="0" w:space="0" w:color="auto"/>
        <w:right w:val="none" w:sz="0" w:space="0" w:color="auto"/>
      </w:divBdr>
    </w:div>
    <w:div w:id="505362043">
      <w:bodyDiv w:val="1"/>
      <w:marLeft w:val="0"/>
      <w:marRight w:val="0"/>
      <w:marTop w:val="0"/>
      <w:marBottom w:val="0"/>
      <w:divBdr>
        <w:top w:val="none" w:sz="0" w:space="0" w:color="auto"/>
        <w:left w:val="none" w:sz="0" w:space="0" w:color="auto"/>
        <w:bottom w:val="none" w:sz="0" w:space="0" w:color="auto"/>
        <w:right w:val="none" w:sz="0" w:space="0" w:color="auto"/>
      </w:divBdr>
    </w:div>
    <w:div w:id="511726805">
      <w:bodyDiv w:val="1"/>
      <w:marLeft w:val="0"/>
      <w:marRight w:val="0"/>
      <w:marTop w:val="0"/>
      <w:marBottom w:val="0"/>
      <w:divBdr>
        <w:top w:val="none" w:sz="0" w:space="0" w:color="auto"/>
        <w:left w:val="none" w:sz="0" w:space="0" w:color="auto"/>
        <w:bottom w:val="none" w:sz="0" w:space="0" w:color="auto"/>
        <w:right w:val="none" w:sz="0" w:space="0" w:color="auto"/>
      </w:divBdr>
    </w:div>
    <w:div w:id="514273854">
      <w:bodyDiv w:val="1"/>
      <w:marLeft w:val="0"/>
      <w:marRight w:val="0"/>
      <w:marTop w:val="0"/>
      <w:marBottom w:val="0"/>
      <w:divBdr>
        <w:top w:val="none" w:sz="0" w:space="0" w:color="auto"/>
        <w:left w:val="none" w:sz="0" w:space="0" w:color="auto"/>
        <w:bottom w:val="none" w:sz="0" w:space="0" w:color="auto"/>
        <w:right w:val="none" w:sz="0" w:space="0" w:color="auto"/>
      </w:divBdr>
    </w:div>
    <w:div w:id="515118868">
      <w:bodyDiv w:val="1"/>
      <w:marLeft w:val="0"/>
      <w:marRight w:val="0"/>
      <w:marTop w:val="0"/>
      <w:marBottom w:val="0"/>
      <w:divBdr>
        <w:top w:val="none" w:sz="0" w:space="0" w:color="auto"/>
        <w:left w:val="none" w:sz="0" w:space="0" w:color="auto"/>
        <w:bottom w:val="none" w:sz="0" w:space="0" w:color="auto"/>
        <w:right w:val="none" w:sz="0" w:space="0" w:color="auto"/>
      </w:divBdr>
    </w:div>
    <w:div w:id="518934516">
      <w:bodyDiv w:val="1"/>
      <w:marLeft w:val="0"/>
      <w:marRight w:val="0"/>
      <w:marTop w:val="0"/>
      <w:marBottom w:val="0"/>
      <w:divBdr>
        <w:top w:val="none" w:sz="0" w:space="0" w:color="auto"/>
        <w:left w:val="none" w:sz="0" w:space="0" w:color="auto"/>
        <w:bottom w:val="none" w:sz="0" w:space="0" w:color="auto"/>
        <w:right w:val="none" w:sz="0" w:space="0" w:color="auto"/>
      </w:divBdr>
    </w:div>
    <w:div w:id="521362498">
      <w:bodyDiv w:val="1"/>
      <w:marLeft w:val="0"/>
      <w:marRight w:val="0"/>
      <w:marTop w:val="0"/>
      <w:marBottom w:val="0"/>
      <w:divBdr>
        <w:top w:val="none" w:sz="0" w:space="0" w:color="auto"/>
        <w:left w:val="none" w:sz="0" w:space="0" w:color="auto"/>
        <w:bottom w:val="none" w:sz="0" w:space="0" w:color="auto"/>
        <w:right w:val="none" w:sz="0" w:space="0" w:color="auto"/>
      </w:divBdr>
    </w:div>
    <w:div w:id="527371558">
      <w:bodyDiv w:val="1"/>
      <w:marLeft w:val="0"/>
      <w:marRight w:val="0"/>
      <w:marTop w:val="0"/>
      <w:marBottom w:val="0"/>
      <w:divBdr>
        <w:top w:val="none" w:sz="0" w:space="0" w:color="auto"/>
        <w:left w:val="none" w:sz="0" w:space="0" w:color="auto"/>
        <w:bottom w:val="none" w:sz="0" w:space="0" w:color="auto"/>
        <w:right w:val="none" w:sz="0" w:space="0" w:color="auto"/>
      </w:divBdr>
    </w:div>
    <w:div w:id="530192588">
      <w:bodyDiv w:val="1"/>
      <w:marLeft w:val="0"/>
      <w:marRight w:val="0"/>
      <w:marTop w:val="0"/>
      <w:marBottom w:val="0"/>
      <w:divBdr>
        <w:top w:val="none" w:sz="0" w:space="0" w:color="auto"/>
        <w:left w:val="none" w:sz="0" w:space="0" w:color="auto"/>
        <w:bottom w:val="none" w:sz="0" w:space="0" w:color="auto"/>
        <w:right w:val="none" w:sz="0" w:space="0" w:color="auto"/>
      </w:divBdr>
    </w:div>
    <w:div w:id="532576967">
      <w:bodyDiv w:val="1"/>
      <w:marLeft w:val="0"/>
      <w:marRight w:val="0"/>
      <w:marTop w:val="0"/>
      <w:marBottom w:val="0"/>
      <w:divBdr>
        <w:top w:val="none" w:sz="0" w:space="0" w:color="auto"/>
        <w:left w:val="none" w:sz="0" w:space="0" w:color="auto"/>
        <w:bottom w:val="none" w:sz="0" w:space="0" w:color="auto"/>
        <w:right w:val="none" w:sz="0" w:space="0" w:color="auto"/>
      </w:divBdr>
    </w:div>
    <w:div w:id="540480460">
      <w:bodyDiv w:val="1"/>
      <w:marLeft w:val="0"/>
      <w:marRight w:val="0"/>
      <w:marTop w:val="0"/>
      <w:marBottom w:val="0"/>
      <w:divBdr>
        <w:top w:val="none" w:sz="0" w:space="0" w:color="auto"/>
        <w:left w:val="none" w:sz="0" w:space="0" w:color="auto"/>
        <w:bottom w:val="none" w:sz="0" w:space="0" w:color="auto"/>
        <w:right w:val="none" w:sz="0" w:space="0" w:color="auto"/>
      </w:divBdr>
    </w:div>
    <w:div w:id="542521931">
      <w:bodyDiv w:val="1"/>
      <w:marLeft w:val="0"/>
      <w:marRight w:val="0"/>
      <w:marTop w:val="0"/>
      <w:marBottom w:val="0"/>
      <w:divBdr>
        <w:top w:val="none" w:sz="0" w:space="0" w:color="auto"/>
        <w:left w:val="none" w:sz="0" w:space="0" w:color="auto"/>
        <w:bottom w:val="none" w:sz="0" w:space="0" w:color="auto"/>
        <w:right w:val="none" w:sz="0" w:space="0" w:color="auto"/>
      </w:divBdr>
    </w:div>
    <w:div w:id="550457861">
      <w:bodyDiv w:val="1"/>
      <w:marLeft w:val="0"/>
      <w:marRight w:val="0"/>
      <w:marTop w:val="0"/>
      <w:marBottom w:val="0"/>
      <w:divBdr>
        <w:top w:val="none" w:sz="0" w:space="0" w:color="auto"/>
        <w:left w:val="none" w:sz="0" w:space="0" w:color="auto"/>
        <w:bottom w:val="none" w:sz="0" w:space="0" w:color="auto"/>
        <w:right w:val="none" w:sz="0" w:space="0" w:color="auto"/>
      </w:divBdr>
    </w:div>
    <w:div w:id="553279874">
      <w:bodyDiv w:val="1"/>
      <w:marLeft w:val="0"/>
      <w:marRight w:val="0"/>
      <w:marTop w:val="0"/>
      <w:marBottom w:val="0"/>
      <w:divBdr>
        <w:top w:val="none" w:sz="0" w:space="0" w:color="auto"/>
        <w:left w:val="none" w:sz="0" w:space="0" w:color="auto"/>
        <w:bottom w:val="none" w:sz="0" w:space="0" w:color="auto"/>
        <w:right w:val="none" w:sz="0" w:space="0" w:color="auto"/>
      </w:divBdr>
    </w:div>
    <w:div w:id="555315921">
      <w:bodyDiv w:val="1"/>
      <w:marLeft w:val="0"/>
      <w:marRight w:val="0"/>
      <w:marTop w:val="0"/>
      <w:marBottom w:val="0"/>
      <w:divBdr>
        <w:top w:val="none" w:sz="0" w:space="0" w:color="auto"/>
        <w:left w:val="none" w:sz="0" w:space="0" w:color="auto"/>
        <w:bottom w:val="none" w:sz="0" w:space="0" w:color="auto"/>
        <w:right w:val="none" w:sz="0" w:space="0" w:color="auto"/>
      </w:divBdr>
    </w:div>
    <w:div w:id="557086053">
      <w:bodyDiv w:val="1"/>
      <w:marLeft w:val="0"/>
      <w:marRight w:val="0"/>
      <w:marTop w:val="0"/>
      <w:marBottom w:val="0"/>
      <w:divBdr>
        <w:top w:val="none" w:sz="0" w:space="0" w:color="auto"/>
        <w:left w:val="none" w:sz="0" w:space="0" w:color="auto"/>
        <w:bottom w:val="none" w:sz="0" w:space="0" w:color="auto"/>
        <w:right w:val="none" w:sz="0" w:space="0" w:color="auto"/>
      </w:divBdr>
    </w:div>
    <w:div w:id="557593770">
      <w:bodyDiv w:val="1"/>
      <w:marLeft w:val="0"/>
      <w:marRight w:val="0"/>
      <w:marTop w:val="0"/>
      <w:marBottom w:val="0"/>
      <w:divBdr>
        <w:top w:val="none" w:sz="0" w:space="0" w:color="auto"/>
        <w:left w:val="none" w:sz="0" w:space="0" w:color="auto"/>
        <w:bottom w:val="none" w:sz="0" w:space="0" w:color="auto"/>
        <w:right w:val="none" w:sz="0" w:space="0" w:color="auto"/>
      </w:divBdr>
    </w:div>
    <w:div w:id="564071505">
      <w:bodyDiv w:val="1"/>
      <w:marLeft w:val="0"/>
      <w:marRight w:val="0"/>
      <w:marTop w:val="0"/>
      <w:marBottom w:val="0"/>
      <w:divBdr>
        <w:top w:val="none" w:sz="0" w:space="0" w:color="auto"/>
        <w:left w:val="none" w:sz="0" w:space="0" w:color="auto"/>
        <w:bottom w:val="none" w:sz="0" w:space="0" w:color="auto"/>
        <w:right w:val="none" w:sz="0" w:space="0" w:color="auto"/>
      </w:divBdr>
    </w:div>
    <w:div w:id="569655599">
      <w:bodyDiv w:val="1"/>
      <w:marLeft w:val="0"/>
      <w:marRight w:val="0"/>
      <w:marTop w:val="0"/>
      <w:marBottom w:val="0"/>
      <w:divBdr>
        <w:top w:val="none" w:sz="0" w:space="0" w:color="auto"/>
        <w:left w:val="none" w:sz="0" w:space="0" w:color="auto"/>
        <w:bottom w:val="none" w:sz="0" w:space="0" w:color="auto"/>
        <w:right w:val="none" w:sz="0" w:space="0" w:color="auto"/>
      </w:divBdr>
    </w:div>
    <w:div w:id="570237064">
      <w:bodyDiv w:val="1"/>
      <w:marLeft w:val="0"/>
      <w:marRight w:val="0"/>
      <w:marTop w:val="0"/>
      <w:marBottom w:val="0"/>
      <w:divBdr>
        <w:top w:val="none" w:sz="0" w:space="0" w:color="auto"/>
        <w:left w:val="none" w:sz="0" w:space="0" w:color="auto"/>
        <w:bottom w:val="none" w:sz="0" w:space="0" w:color="auto"/>
        <w:right w:val="none" w:sz="0" w:space="0" w:color="auto"/>
      </w:divBdr>
    </w:div>
    <w:div w:id="577133394">
      <w:bodyDiv w:val="1"/>
      <w:marLeft w:val="0"/>
      <w:marRight w:val="0"/>
      <w:marTop w:val="0"/>
      <w:marBottom w:val="0"/>
      <w:divBdr>
        <w:top w:val="none" w:sz="0" w:space="0" w:color="auto"/>
        <w:left w:val="none" w:sz="0" w:space="0" w:color="auto"/>
        <w:bottom w:val="none" w:sz="0" w:space="0" w:color="auto"/>
        <w:right w:val="none" w:sz="0" w:space="0" w:color="auto"/>
      </w:divBdr>
    </w:div>
    <w:div w:id="600068862">
      <w:bodyDiv w:val="1"/>
      <w:marLeft w:val="0"/>
      <w:marRight w:val="0"/>
      <w:marTop w:val="0"/>
      <w:marBottom w:val="0"/>
      <w:divBdr>
        <w:top w:val="none" w:sz="0" w:space="0" w:color="auto"/>
        <w:left w:val="none" w:sz="0" w:space="0" w:color="auto"/>
        <w:bottom w:val="none" w:sz="0" w:space="0" w:color="auto"/>
        <w:right w:val="none" w:sz="0" w:space="0" w:color="auto"/>
      </w:divBdr>
    </w:div>
    <w:div w:id="602542581">
      <w:bodyDiv w:val="1"/>
      <w:marLeft w:val="0"/>
      <w:marRight w:val="0"/>
      <w:marTop w:val="0"/>
      <w:marBottom w:val="0"/>
      <w:divBdr>
        <w:top w:val="none" w:sz="0" w:space="0" w:color="auto"/>
        <w:left w:val="none" w:sz="0" w:space="0" w:color="auto"/>
        <w:bottom w:val="none" w:sz="0" w:space="0" w:color="auto"/>
        <w:right w:val="none" w:sz="0" w:space="0" w:color="auto"/>
      </w:divBdr>
    </w:div>
    <w:div w:id="609164733">
      <w:bodyDiv w:val="1"/>
      <w:marLeft w:val="0"/>
      <w:marRight w:val="0"/>
      <w:marTop w:val="0"/>
      <w:marBottom w:val="0"/>
      <w:divBdr>
        <w:top w:val="none" w:sz="0" w:space="0" w:color="auto"/>
        <w:left w:val="none" w:sz="0" w:space="0" w:color="auto"/>
        <w:bottom w:val="none" w:sz="0" w:space="0" w:color="auto"/>
        <w:right w:val="none" w:sz="0" w:space="0" w:color="auto"/>
      </w:divBdr>
    </w:div>
    <w:div w:id="612177934">
      <w:bodyDiv w:val="1"/>
      <w:marLeft w:val="0"/>
      <w:marRight w:val="0"/>
      <w:marTop w:val="0"/>
      <w:marBottom w:val="0"/>
      <w:divBdr>
        <w:top w:val="none" w:sz="0" w:space="0" w:color="auto"/>
        <w:left w:val="none" w:sz="0" w:space="0" w:color="auto"/>
        <w:bottom w:val="none" w:sz="0" w:space="0" w:color="auto"/>
        <w:right w:val="none" w:sz="0" w:space="0" w:color="auto"/>
      </w:divBdr>
    </w:div>
    <w:div w:id="619532862">
      <w:bodyDiv w:val="1"/>
      <w:marLeft w:val="0"/>
      <w:marRight w:val="0"/>
      <w:marTop w:val="0"/>
      <w:marBottom w:val="0"/>
      <w:divBdr>
        <w:top w:val="none" w:sz="0" w:space="0" w:color="auto"/>
        <w:left w:val="none" w:sz="0" w:space="0" w:color="auto"/>
        <w:bottom w:val="none" w:sz="0" w:space="0" w:color="auto"/>
        <w:right w:val="none" w:sz="0" w:space="0" w:color="auto"/>
      </w:divBdr>
    </w:div>
    <w:div w:id="629088460">
      <w:bodyDiv w:val="1"/>
      <w:marLeft w:val="0"/>
      <w:marRight w:val="0"/>
      <w:marTop w:val="0"/>
      <w:marBottom w:val="0"/>
      <w:divBdr>
        <w:top w:val="none" w:sz="0" w:space="0" w:color="auto"/>
        <w:left w:val="none" w:sz="0" w:space="0" w:color="auto"/>
        <w:bottom w:val="none" w:sz="0" w:space="0" w:color="auto"/>
        <w:right w:val="none" w:sz="0" w:space="0" w:color="auto"/>
      </w:divBdr>
    </w:div>
    <w:div w:id="629089558">
      <w:bodyDiv w:val="1"/>
      <w:marLeft w:val="0"/>
      <w:marRight w:val="0"/>
      <w:marTop w:val="0"/>
      <w:marBottom w:val="0"/>
      <w:divBdr>
        <w:top w:val="none" w:sz="0" w:space="0" w:color="auto"/>
        <w:left w:val="none" w:sz="0" w:space="0" w:color="auto"/>
        <w:bottom w:val="none" w:sz="0" w:space="0" w:color="auto"/>
        <w:right w:val="none" w:sz="0" w:space="0" w:color="auto"/>
      </w:divBdr>
    </w:div>
    <w:div w:id="650141163">
      <w:bodyDiv w:val="1"/>
      <w:marLeft w:val="0"/>
      <w:marRight w:val="0"/>
      <w:marTop w:val="0"/>
      <w:marBottom w:val="0"/>
      <w:divBdr>
        <w:top w:val="none" w:sz="0" w:space="0" w:color="auto"/>
        <w:left w:val="none" w:sz="0" w:space="0" w:color="auto"/>
        <w:bottom w:val="none" w:sz="0" w:space="0" w:color="auto"/>
        <w:right w:val="none" w:sz="0" w:space="0" w:color="auto"/>
      </w:divBdr>
    </w:div>
    <w:div w:id="653141787">
      <w:bodyDiv w:val="1"/>
      <w:marLeft w:val="0"/>
      <w:marRight w:val="0"/>
      <w:marTop w:val="0"/>
      <w:marBottom w:val="0"/>
      <w:divBdr>
        <w:top w:val="none" w:sz="0" w:space="0" w:color="auto"/>
        <w:left w:val="none" w:sz="0" w:space="0" w:color="auto"/>
        <w:bottom w:val="none" w:sz="0" w:space="0" w:color="auto"/>
        <w:right w:val="none" w:sz="0" w:space="0" w:color="auto"/>
      </w:divBdr>
    </w:div>
    <w:div w:id="661734205">
      <w:bodyDiv w:val="1"/>
      <w:marLeft w:val="0"/>
      <w:marRight w:val="0"/>
      <w:marTop w:val="0"/>
      <w:marBottom w:val="0"/>
      <w:divBdr>
        <w:top w:val="none" w:sz="0" w:space="0" w:color="auto"/>
        <w:left w:val="none" w:sz="0" w:space="0" w:color="auto"/>
        <w:bottom w:val="none" w:sz="0" w:space="0" w:color="auto"/>
        <w:right w:val="none" w:sz="0" w:space="0" w:color="auto"/>
      </w:divBdr>
    </w:div>
    <w:div w:id="670526271">
      <w:bodyDiv w:val="1"/>
      <w:marLeft w:val="0"/>
      <w:marRight w:val="0"/>
      <w:marTop w:val="0"/>
      <w:marBottom w:val="0"/>
      <w:divBdr>
        <w:top w:val="none" w:sz="0" w:space="0" w:color="auto"/>
        <w:left w:val="none" w:sz="0" w:space="0" w:color="auto"/>
        <w:bottom w:val="none" w:sz="0" w:space="0" w:color="auto"/>
        <w:right w:val="none" w:sz="0" w:space="0" w:color="auto"/>
      </w:divBdr>
    </w:div>
    <w:div w:id="674499689">
      <w:bodyDiv w:val="1"/>
      <w:marLeft w:val="0"/>
      <w:marRight w:val="0"/>
      <w:marTop w:val="0"/>
      <w:marBottom w:val="0"/>
      <w:divBdr>
        <w:top w:val="none" w:sz="0" w:space="0" w:color="auto"/>
        <w:left w:val="none" w:sz="0" w:space="0" w:color="auto"/>
        <w:bottom w:val="none" w:sz="0" w:space="0" w:color="auto"/>
        <w:right w:val="none" w:sz="0" w:space="0" w:color="auto"/>
      </w:divBdr>
    </w:div>
    <w:div w:id="689839512">
      <w:bodyDiv w:val="1"/>
      <w:marLeft w:val="0"/>
      <w:marRight w:val="0"/>
      <w:marTop w:val="0"/>
      <w:marBottom w:val="0"/>
      <w:divBdr>
        <w:top w:val="none" w:sz="0" w:space="0" w:color="auto"/>
        <w:left w:val="none" w:sz="0" w:space="0" w:color="auto"/>
        <w:bottom w:val="none" w:sz="0" w:space="0" w:color="auto"/>
        <w:right w:val="none" w:sz="0" w:space="0" w:color="auto"/>
      </w:divBdr>
    </w:div>
    <w:div w:id="696854168">
      <w:bodyDiv w:val="1"/>
      <w:marLeft w:val="0"/>
      <w:marRight w:val="0"/>
      <w:marTop w:val="0"/>
      <w:marBottom w:val="0"/>
      <w:divBdr>
        <w:top w:val="none" w:sz="0" w:space="0" w:color="auto"/>
        <w:left w:val="none" w:sz="0" w:space="0" w:color="auto"/>
        <w:bottom w:val="none" w:sz="0" w:space="0" w:color="auto"/>
        <w:right w:val="none" w:sz="0" w:space="0" w:color="auto"/>
      </w:divBdr>
    </w:div>
    <w:div w:id="700860695">
      <w:bodyDiv w:val="1"/>
      <w:marLeft w:val="0"/>
      <w:marRight w:val="0"/>
      <w:marTop w:val="0"/>
      <w:marBottom w:val="0"/>
      <w:divBdr>
        <w:top w:val="none" w:sz="0" w:space="0" w:color="auto"/>
        <w:left w:val="none" w:sz="0" w:space="0" w:color="auto"/>
        <w:bottom w:val="none" w:sz="0" w:space="0" w:color="auto"/>
        <w:right w:val="none" w:sz="0" w:space="0" w:color="auto"/>
      </w:divBdr>
    </w:div>
    <w:div w:id="702709655">
      <w:bodyDiv w:val="1"/>
      <w:marLeft w:val="0"/>
      <w:marRight w:val="0"/>
      <w:marTop w:val="0"/>
      <w:marBottom w:val="0"/>
      <w:divBdr>
        <w:top w:val="none" w:sz="0" w:space="0" w:color="auto"/>
        <w:left w:val="none" w:sz="0" w:space="0" w:color="auto"/>
        <w:bottom w:val="none" w:sz="0" w:space="0" w:color="auto"/>
        <w:right w:val="none" w:sz="0" w:space="0" w:color="auto"/>
      </w:divBdr>
    </w:div>
    <w:div w:id="710157167">
      <w:bodyDiv w:val="1"/>
      <w:marLeft w:val="0"/>
      <w:marRight w:val="0"/>
      <w:marTop w:val="0"/>
      <w:marBottom w:val="0"/>
      <w:divBdr>
        <w:top w:val="none" w:sz="0" w:space="0" w:color="auto"/>
        <w:left w:val="none" w:sz="0" w:space="0" w:color="auto"/>
        <w:bottom w:val="none" w:sz="0" w:space="0" w:color="auto"/>
        <w:right w:val="none" w:sz="0" w:space="0" w:color="auto"/>
      </w:divBdr>
    </w:div>
    <w:div w:id="713429281">
      <w:bodyDiv w:val="1"/>
      <w:marLeft w:val="0"/>
      <w:marRight w:val="0"/>
      <w:marTop w:val="0"/>
      <w:marBottom w:val="0"/>
      <w:divBdr>
        <w:top w:val="none" w:sz="0" w:space="0" w:color="auto"/>
        <w:left w:val="none" w:sz="0" w:space="0" w:color="auto"/>
        <w:bottom w:val="none" w:sz="0" w:space="0" w:color="auto"/>
        <w:right w:val="none" w:sz="0" w:space="0" w:color="auto"/>
      </w:divBdr>
    </w:div>
    <w:div w:id="725497252">
      <w:bodyDiv w:val="1"/>
      <w:marLeft w:val="0"/>
      <w:marRight w:val="0"/>
      <w:marTop w:val="0"/>
      <w:marBottom w:val="0"/>
      <w:divBdr>
        <w:top w:val="none" w:sz="0" w:space="0" w:color="auto"/>
        <w:left w:val="none" w:sz="0" w:space="0" w:color="auto"/>
        <w:bottom w:val="none" w:sz="0" w:space="0" w:color="auto"/>
        <w:right w:val="none" w:sz="0" w:space="0" w:color="auto"/>
      </w:divBdr>
    </w:div>
    <w:div w:id="732697342">
      <w:bodyDiv w:val="1"/>
      <w:marLeft w:val="0"/>
      <w:marRight w:val="0"/>
      <w:marTop w:val="0"/>
      <w:marBottom w:val="0"/>
      <w:divBdr>
        <w:top w:val="none" w:sz="0" w:space="0" w:color="auto"/>
        <w:left w:val="none" w:sz="0" w:space="0" w:color="auto"/>
        <w:bottom w:val="none" w:sz="0" w:space="0" w:color="auto"/>
        <w:right w:val="none" w:sz="0" w:space="0" w:color="auto"/>
      </w:divBdr>
    </w:div>
    <w:div w:id="735203795">
      <w:bodyDiv w:val="1"/>
      <w:marLeft w:val="0"/>
      <w:marRight w:val="0"/>
      <w:marTop w:val="0"/>
      <w:marBottom w:val="0"/>
      <w:divBdr>
        <w:top w:val="none" w:sz="0" w:space="0" w:color="auto"/>
        <w:left w:val="none" w:sz="0" w:space="0" w:color="auto"/>
        <w:bottom w:val="none" w:sz="0" w:space="0" w:color="auto"/>
        <w:right w:val="none" w:sz="0" w:space="0" w:color="auto"/>
      </w:divBdr>
    </w:div>
    <w:div w:id="736628122">
      <w:bodyDiv w:val="1"/>
      <w:marLeft w:val="0"/>
      <w:marRight w:val="0"/>
      <w:marTop w:val="0"/>
      <w:marBottom w:val="0"/>
      <w:divBdr>
        <w:top w:val="none" w:sz="0" w:space="0" w:color="auto"/>
        <w:left w:val="none" w:sz="0" w:space="0" w:color="auto"/>
        <w:bottom w:val="none" w:sz="0" w:space="0" w:color="auto"/>
        <w:right w:val="none" w:sz="0" w:space="0" w:color="auto"/>
      </w:divBdr>
    </w:div>
    <w:div w:id="739642155">
      <w:bodyDiv w:val="1"/>
      <w:marLeft w:val="0"/>
      <w:marRight w:val="0"/>
      <w:marTop w:val="0"/>
      <w:marBottom w:val="0"/>
      <w:divBdr>
        <w:top w:val="none" w:sz="0" w:space="0" w:color="auto"/>
        <w:left w:val="none" w:sz="0" w:space="0" w:color="auto"/>
        <w:bottom w:val="none" w:sz="0" w:space="0" w:color="auto"/>
        <w:right w:val="none" w:sz="0" w:space="0" w:color="auto"/>
      </w:divBdr>
    </w:div>
    <w:div w:id="746072556">
      <w:bodyDiv w:val="1"/>
      <w:marLeft w:val="0"/>
      <w:marRight w:val="0"/>
      <w:marTop w:val="0"/>
      <w:marBottom w:val="0"/>
      <w:divBdr>
        <w:top w:val="none" w:sz="0" w:space="0" w:color="auto"/>
        <w:left w:val="none" w:sz="0" w:space="0" w:color="auto"/>
        <w:bottom w:val="none" w:sz="0" w:space="0" w:color="auto"/>
        <w:right w:val="none" w:sz="0" w:space="0" w:color="auto"/>
      </w:divBdr>
    </w:div>
    <w:div w:id="752818831">
      <w:bodyDiv w:val="1"/>
      <w:marLeft w:val="0"/>
      <w:marRight w:val="0"/>
      <w:marTop w:val="0"/>
      <w:marBottom w:val="0"/>
      <w:divBdr>
        <w:top w:val="none" w:sz="0" w:space="0" w:color="auto"/>
        <w:left w:val="none" w:sz="0" w:space="0" w:color="auto"/>
        <w:bottom w:val="none" w:sz="0" w:space="0" w:color="auto"/>
        <w:right w:val="none" w:sz="0" w:space="0" w:color="auto"/>
      </w:divBdr>
    </w:div>
    <w:div w:id="759522234">
      <w:bodyDiv w:val="1"/>
      <w:marLeft w:val="0"/>
      <w:marRight w:val="0"/>
      <w:marTop w:val="0"/>
      <w:marBottom w:val="0"/>
      <w:divBdr>
        <w:top w:val="none" w:sz="0" w:space="0" w:color="auto"/>
        <w:left w:val="none" w:sz="0" w:space="0" w:color="auto"/>
        <w:bottom w:val="none" w:sz="0" w:space="0" w:color="auto"/>
        <w:right w:val="none" w:sz="0" w:space="0" w:color="auto"/>
      </w:divBdr>
    </w:div>
    <w:div w:id="771512980">
      <w:bodyDiv w:val="1"/>
      <w:marLeft w:val="0"/>
      <w:marRight w:val="0"/>
      <w:marTop w:val="0"/>
      <w:marBottom w:val="0"/>
      <w:divBdr>
        <w:top w:val="none" w:sz="0" w:space="0" w:color="auto"/>
        <w:left w:val="none" w:sz="0" w:space="0" w:color="auto"/>
        <w:bottom w:val="none" w:sz="0" w:space="0" w:color="auto"/>
        <w:right w:val="none" w:sz="0" w:space="0" w:color="auto"/>
      </w:divBdr>
    </w:div>
    <w:div w:id="776633315">
      <w:bodyDiv w:val="1"/>
      <w:marLeft w:val="0"/>
      <w:marRight w:val="0"/>
      <w:marTop w:val="0"/>
      <w:marBottom w:val="0"/>
      <w:divBdr>
        <w:top w:val="none" w:sz="0" w:space="0" w:color="auto"/>
        <w:left w:val="none" w:sz="0" w:space="0" w:color="auto"/>
        <w:bottom w:val="none" w:sz="0" w:space="0" w:color="auto"/>
        <w:right w:val="none" w:sz="0" w:space="0" w:color="auto"/>
      </w:divBdr>
    </w:div>
    <w:div w:id="780611044">
      <w:bodyDiv w:val="1"/>
      <w:marLeft w:val="0"/>
      <w:marRight w:val="0"/>
      <w:marTop w:val="0"/>
      <w:marBottom w:val="0"/>
      <w:divBdr>
        <w:top w:val="none" w:sz="0" w:space="0" w:color="auto"/>
        <w:left w:val="none" w:sz="0" w:space="0" w:color="auto"/>
        <w:bottom w:val="none" w:sz="0" w:space="0" w:color="auto"/>
        <w:right w:val="none" w:sz="0" w:space="0" w:color="auto"/>
      </w:divBdr>
    </w:div>
    <w:div w:id="781151771">
      <w:bodyDiv w:val="1"/>
      <w:marLeft w:val="0"/>
      <w:marRight w:val="0"/>
      <w:marTop w:val="0"/>
      <w:marBottom w:val="0"/>
      <w:divBdr>
        <w:top w:val="none" w:sz="0" w:space="0" w:color="auto"/>
        <w:left w:val="none" w:sz="0" w:space="0" w:color="auto"/>
        <w:bottom w:val="none" w:sz="0" w:space="0" w:color="auto"/>
        <w:right w:val="none" w:sz="0" w:space="0" w:color="auto"/>
      </w:divBdr>
    </w:div>
    <w:div w:id="782191156">
      <w:bodyDiv w:val="1"/>
      <w:marLeft w:val="0"/>
      <w:marRight w:val="0"/>
      <w:marTop w:val="0"/>
      <w:marBottom w:val="0"/>
      <w:divBdr>
        <w:top w:val="none" w:sz="0" w:space="0" w:color="auto"/>
        <w:left w:val="none" w:sz="0" w:space="0" w:color="auto"/>
        <w:bottom w:val="none" w:sz="0" w:space="0" w:color="auto"/>
        <w:right w:val="none" w:sz="0" w:space="0" w:color="auto"/>
      </w:divBdr>
    </w:div>
    <w:div w:id="795756047">
      <w:bodyDiv w:val="1"/>
      <w:marLeft w:val="0"/>
      <w:marRight w:val="0"/>
      <w:marTop w:val="0"/>
      <w:marBottom w:val="0"/>
      <w:divBdr>
        <w:top w:val="none" w:sz="0" w:space="0" w:color="auto"/>
        <w:left w:val="none" w:sz="0" w:space="0" w:color="auto"/>
        <w:bottom w:val="none" w:sz="0" w:space="0" w:color="auto"/>
        <w:right w:val="none" w:sz="0" w:space="0" w:color="auto"/>
      </w:divBdr>
    </w:div>
    <w:div w:id="810825053">
      <w:bodyDiv w:val="1"/>
      <w:marLeft w:val="0"/>
      <w:marRight w:val="0"/>
      <w:marTop w:val="0"/>
      <w:marBottom w:val="0"/>
      <w:divBdr>
        <w:top w:val="none" w:sz="0" w:space="0" w:color="auto"/>
        <w:left w:val="none" w:sz="0" w:space="0" w:color="auto"/>
        <w:bottom w:val="none" w:sz="0" w:space="0" w:color="auto"/>
        <w:right w:val="none" w:sz="0" w:space="0" w:color="auto"/>
      </w:divBdr>
    </w:div>
    <w:div w:id="811672536">
      <w:bodyDiv w:val="1"/>
      <w:marLeft w:val="0"/>
      <w:marRight w:val="0"/>
      <w:marTop w:val="0"/>
      <w:marBottom w:val="0"/>
      <w:divBdr>
        <w:top w:val="none" w:sz="0" w:space="0" w:color="auto"/>
        <w:left w:val="none" w:sz="0" w:space="0" w:color="auto"/>
        <w:bottom w:val="none" w:sz="0" w:space="0" w:color="auto"/>
        <w:right w:val="none" w:sz="0" w:space="0" w:color="auto"/>
      </w:divBdr>
    </w:div>
    <w:div w:id="818035263">
      <w:bodyDiv w:val="1"/>
      <w:marLeft w:val="0"/>
      <w:marRight w:val="0"/>
      <w:marTop w:val="0"/>
      <w:marBottom w:val="0"/>
      <w:divBdr>
        <w:top w:val="none" w:sz="0" w:space="0" w:color="auto"/>
        <w:left w:val="none" w:sz="0" w:space="0" w:color="auto"/>
        <w:bottom w:val="none" w:sz="0" w:space="0" w:color="auto"/>
        <w:right w:val="none" w:sz="0" w:space="0" w:color="auto"/>
      </w:divBdr>
    </w:div>
    <w:div w:id="836963706">
      <w:bodyDiv w:val="1"/>
      <w:marLeft w:val="0"/>
      <w:marRight w:val="0"/>
      <w:marTop w:val="0"/>
      <w:marBottom w:val="0"/>
      <w:divBdr>
        <w:top w:val="none" w:sz="0" w:space="0" w:color="auto"/>
        <w:left w:val="none" w:sz="0" w:space="0" w:color="auto"/>
        <w:bottom w:val="none" w:sz="0" w:space="0" w:color="auto"/>
        <w:right w:val="none" w:sz="0" w:space="0" w:color="auto"/>
      </w:divBdr>
    </w:div>
    <w:div w:id="838038334">
      <w:bodyDiv w:val="1"/>
      <w:marLeft w:val="0"/>
      <w:marRight w:val="0"/>
      <w:marTop w:val="0"/>
      <w:marBottom w:val="0"/>
      <w:divBdr>
        <w:top w:val="none" w:sz="0" w:space="0" w:color="auto"/>
        <w:left w:val="none" w:sz="0" w:space="0" w:color="auto"/>
        <w:bottom w:val="none" w:sz="0" w:space="0" w:color="auto"/>
        <w:right w:val="none" w:sz="0" w:space="0" w:color="auto"/>
      </w:divBdr>
    </w:div>
    <w:div w:id="841160932">
      <w:bodyDiv w:val="1"/>
      <w:marLeft w:val="0"/>
      <w:marRight w:val="0"/>
      <w:marTop w:val="0"/>
      <w:marBottom w:val="0"/>
      <w:divBdr>
        <w:top w:val="none" w:sz="0" w:space="0" w:color="auto"/>
        <w:left w:val="none" w:sz="0" w:space="0" w:color="auto"/>
        <w:bottom w:val="none" w:sz="0" w:space="0" w:color="auto"/>
        <w:right w:val="none" w:sz="0" w:space="0" w:color="auto"/>
      </w:divBdr>
    </w:div>
    <w:div w:id="849418704">
      <w:bodyDiv w:val="1"/>
      <w:marLeft w:val="0"/>
      <w:marRight w:val="0"/>
      <w:marTop w:val="0"/>
      <w:marBottom w:val="0"/>
      <w:divBdr>
        <w:top w:val="none" w:sz="0" w:space="0" w:color="auto"/>
        <w:left w:val="none" w:sz="0" w:space="0" w:color="auto"/>
        <w:bottom w:val="none" w:sz="0" w:space="0" w:color="auto"/>
        <w:right w:val="none" w:sz="0" w:space="0" w:color="auto"/>
      </w:divBdr>
    </w:div>
    <w:div w:id="850030037">
      <w:bodyDiv w:val="1"/>
      <w:marLeft w:val="0"/>
      <w:marRight w:val="0"/>
      <w:marTop w:val="0"/>
      <w:marBottom w:val="0"/>
      <w:divBdr>
        <w:top w:val="none" w:sz="0" w:space="0" w:color="auto"/>
        <w:left w:val="none" w:sz="0" w:space="0" w:color="auto"/>
        <w:bottom w:val="none" w:sz="0" w:space="0" w:color="auto"/>
        <w:right w:val="none" w:sz="0" w:space="0" w:color="auto"/>
      </w:divBdr>
    </w:div>
    <w:div w:id="861893650">
      <w:bodyDiv w:val="1"/>
      <w:marLeft w:val="0"/>
      <w:marRight w:val="0"/>
      <w:marTop w:val="0"/>
      <w:marBottom w:val="0"/>
      <w:divBdr>
        <w:top w:val="none" w:sz="0" w:space="0" w:color="auto"/>
        <w:left w:val="none" w:sz="0" w:space="0" w:color="auto"/>
        <w:bottom w:val="none" w:sz="0" w:space="0" w:color="auto"/>
        <w:right w:val="none" w:sz="0" w:space="0" w:color="auto"/>
      </w:divBdr>
    </w:div>
    <w:div w:id="867184350">
      <w:bodyDiv w:val="1"/>
      <w:marLeft w:val="0"/>
      <w:marRight w:val="0"/>
      <w:marTop w:val="0"/>
      <w:marBottom w:val="0"/>
      <w:divBdr>
        <w:top w:val="none" w:sz="0" w:space="0" w:color="auto"/>
        <w:left w:val="none" w:sz="0" w:space="0" w:color="auto"/>
        <w:bottom w:val="none" w:sz="0" w:space="0" w:color="auto"/>
        <w:right w:val="none" w:sz="0" w:space="0" w:color="auto"/>
      </w:divBdr>
    </w:div>
    <w:div w:id="868683843">
      <w:bodyDiv w:val="1"/>
      <w:marLeft w:val="0"/>
      <w:marRight w:val="0"/>
      <w:marTop w:val="0"/>
      <w:marBottom w:val="0"/>
      <w:divBdr>
        <w:top w:val="none" w:sz="0" w:space="0" w:color="auto"/>
        <w:left w:val="none" w:sz="0" w:space="0" w:color="auto"/>
        <w:bottom w:val="none" w:sz="0" w:space="0" w:color="auto"/>
        <w:right w:val="none" w:sz="0" w:space="0" w:color="auto"/>
      </w:divBdr>
    </w:div>
    <w:div w:id="878511835">
      <w:bodyDiv w:val="1"/>
      <w:marLeft w:val="0"/>
      <w:marRight w:val="0"/>
      <w:marTop w:val="0"/>
      <w:marBottom w:val="0"/>
      <w:divBdr>
        <w:top w:val="none" w:sz="0" w:space="0" w:color="auto"/>
        <w:left w:val="none" w:sz="0" w:space="0" w:color="auto"/>
        <w:bottom w:val="none" w:sz="0" w:space="0" w:color="auto"/>
        <w:right w:val="none" w:sz="0" w:space="0" w:color="auto"/>
      </w:divBdr>
    </w:div>
    <w:div w:id="886143295">
      <w:bodyDiv w:val="1"/>
      <w:marLeft w:val="0"/>
      <w:marRight w:val="0"/>
      <w:marTop w:val="0"/>
      <w:marBottom w:val="0"/>
      <w:divBdr>
        <w:top w:val="none" w:sz="0" w:space="0" w:color="auto"/>
        <w:left w:val="none" w:sz="0" w:space="0" w:color="auto"/>
        <w:bottom w:val="none" w:sz="0" w:space="0" w:color="auto"/>
        <w:right w:val="none" w:sz="0" w:space="0" w:color="auto"/>
      </w:divBdr>
    </w:div>
    <w:div w:id="892351480">
      <w:bodyDiv w:val="1"/>
      <w:marLeft w:val="0"/>
      <w:marRight w:val="0"/>
      <w:marTop w:val="0"/>
      <w:marBottom w:val="0"/>
      <w:divBdr>
        <w:top w:val="none" w:sz="0" w:space="0" w:color="auto"/>
        <w:left w:val="none" w:sz="0" w:space="0" w:color="auto"/>
        <w:bottom w:val="none" w:sz="0" w:space="0" w:color="auto"/>
        <w:right w:val="none" w:sz="0" w:space="0" w:color="auto"/>
      </w:divBdr>
    </w:div>
    <w:div w:id="892619820">
      <w:bodyDiv w:val="1"/>
      <w:marLeft w:val="0"/>
      <w:marRight w:val="0"/>
      <w:marTop w:val="0"/>
      <w:marBottom w:val="0"/>
      <w:divBdr>
        <w:top w:val="none" w:sz="0" w:space="0" w:color="auto"/>
        <w:left w:val="none" w:sz="0" w:space="0" w:color="auto"/>
        <w:bottom w:val="none" w:sz="0" w:space="0" w:color="auto"/>
        <w:right w:val="none" w:sz="0" w:space="0" w:color="auto"/>
      </w:divBdr>
    </w:div>
    <w:div w:id="895120307">
      <w:bodyDiv w:val="1"/>
      <w:marLeft w:val="0"/>
      <w:marRight w:val="0"/>
      <w:marTop w:val="0"/>
      <w:marBottom w:val="0"/>
      <w:divBdr>
        <w:top w:val="none" w:sz="0" w:space="0" w:color="auto"/>
        <w:left w:val="none" w:sz="0" w:space="0" w:color="auto"/>
        <w:bottom w:val="none" w:sz="0" w:space="0" w:color="auto"/>
        <w:right w:val="none" w:sz="0" w:space="0" w:color="auto"/>
      </w:divBdr>
    </w:div>
    <w:div w:id="902374443">
      <w:bodyDiv w:val="1"/>
      <w:marLeft w:val="0"/>
      <w:marRight w:val="0"/>
      <w:marTop w:val="0"/>
      <w:marBottom w:val="0"/>
      <w:divBdr>
        <w:top w:val="none" w:sz="0" w:space="0" w:color="auto"/>
        <w:left w:val="none" w:sz="0" w:space="0" w:color="auto"/>
        <w:bottom w:val="none" w:sz="0" w:space="0" w:color="auto"/>
        <w:right w:val="none" w:sz="0" w:space="0" w:color="auto"/>
      </w:divBdr>
    </w:div>
    <w:div w:id="911037823">
      <w:bodyDiv w:val="1"/>
      <w:marLeft w:val="0"/>
      <w:marRight w:val="0"/>
      <w:marTop w:val="0"/>
      <w:marBottom w:val="0"/>
      <w:divBdr>
        <w:top w:val="none" w:sz="0" w:space="0" w:color="auto"/>
        <w:left w:val="none" w:sz="0" w:space="0" w:color="auto"/>
        <w:bottom w:val="none" w:sz="0" w:space="0" w:color="auto"/>
        <w:right w:val="none" w:sz="0" w:space="0" w:color="auto"/>
      </w:divBdr>
    </w:div>
    <w:div w:id="915475691">
      <w:bodyDiv w:val="1"/>
      <w:marLeft w:val="0"/>
      <w:marRight w:val="0"/>
      <w:marTop w:val="0"/>
      <w:marBottom w:val="0"/>
      <w:divBdr>
        <w:top w:val="none" w:sz="0" w:space="0" w:color="auto"/>
        <w:left w:val="none" w:sz="0" w:space="0" w:color="auto"/>
        <w:bottom w:val="none" w:sz="0" w:space="0" w:color="auto"/>
        <w:right w:val="none" w:sz="0" w:space="0" w:color="auto"/>
      </w:divBdr>
    </w:div>
    <w:div w:id="918517375">
      <w:bodyDiv w:val="1"/>
      <w:marLeft w:val="0"/>
      <w:marRight w:val="0"/>
      <w:marTop w:val="0"/>
      <w:marBottom w:val="0"/>
      <w:divBdr>
        <w:top w:val="none" w:sz="0" w:space="0" w:color="auto"/>
        <w:left w:val="none" w:sz="0" w:space="0" w:color="auto"/>
        <w:bottom w:val="none" w:sz="0" w:space="0" w:color="auto"/>
        <w:right w:val="none" w:sz="0" w:space="0" w:color="auto"/>
      </w:divBdr>
    </w:div>
    <w:div w:id="920868862">
      <w:bodyDiv w:val="1"/>
      <w:marLeft w:val="0"/>
      <w:marRight w:val="0"/>
      <w:marTop w:val="0"/>
      <w:marBottom w:val="0"/>
      <w:divBdr>
        <w:top w:val="none" w:sz="0" w:space="0" w:color="auto"/>
        <w:left w:val="none" w:sz="0" w:space="0" w:color="auto"/>
        <w:bottom w:val="none" w:sz="0" w:space="0" w:color="auto"/>
        <w:right w:val="none" w:sz="0" w:space="0" w:color="auto"/>
      </w:divBdr>
    </w:div>
    <w:div w:id="922757611">
      <w:bodyDiv w:val="1"/>
      <w:marLeft w:val="0"/>
      <w:marRight w:val="0"/>
      <w:marTop w:val="0"/>
      <w:marBottom w:val="0"/>
      <w:divBdr>
        <w:top w:val="none" w:sz="0" w:space="0" w:color="auto"/>
        <w:left w:val="none" w:sz="0" w:space="0" w:color="auto"/>
        <w:bottom w:val="none" w:sz="0" w:space="0" w:color="auto"/>
        <w:right w:val="none" w:sz="0" w:space="0" w:color="auto"/>
      </w:divBdr>
    </w:div>
    <w:div w:id="923949635">
      <w:bodyDiv w:val="1"/>
      <w:marLeft w:val="0"/>
      <w:marRight w:val="0"/>
      <w:marTop w:val="0"/>
      <w:marBottom w:val="0"/>
      <w:divBdr>
        <w:top w:val="none" w:sz="0" w:space="0" w:color="auto"/>
        <w:left w:val="none" w:sz="0" w:space="0" w:color="auto"/>
        <w:bottom w:val="none" w:sz="0" w:space="0" w:color="auto"/>
        <w:right w:val="none" w:sz="0" w:space="0" w:color="auto"/>
      </w:divBdr>
    </w:div>
    <w:div w:id="924919104">
      <w:bodyDiv w:val="1"/>
      <w:marLeft w:val="0"/>
      <w:marRight w:val="0"/>
      <w:marTop w:val="0"/>
      <w:marBottom w:val="0"/>
      <w:divBdr>
        <w:top w:val="none" w:sz="0" w:space="0" w:color="auto"/>
        <w:left w:val="none" w:sz="0" w:space="0" w:color="auto"/>
        <w:bottom w:val="none" w:sz="0" w:space="0" w:color="auto"/>
        <w:right w:val="none" w:sz="0" w:space="0" w:color="auto"/>
      </w:divBdr>
    </w:div>
    <w:div w:id="928586414">
      <w:bodyDiv w:val="1"/>
      <w:marLeft w:val="0"/>
      <w:marRight w:val="0"/>
      <w:marTop w:val="0"/>
      <w:marBottom w:val="0"/>
      <w:divBdr>
        <w:top w:val="none" w:sz="0" w:space="0" w:color="auto"/>
        <w:left w:val="none" w:sz="0" w:space="0" w:color="auto"/>
        <w:bottom w:val="none" w:sz="0" w:space="0" w:color="auto"/>
        <w:right w:val="none" w:sz="0" w:space="0" w:color="auto"/>
      </w:divBdr>
    </w:div>
    <w:div w:id="936475824">
      <w:bodyDiv w:val="1"/>
      <w:marLeft w:val="0"/>
      <w:marRight w:val="0"/>
      <w:marTop w:val="0"/>
      <w:marBottom w:val="0"/>
      <w:divBdr>
        <w:top w:val="none" w:sz="0" w:space="0" w:color="auto"/>
        <w:left w:val="none" w:sz="0" w:space="0" w:color="auto"/>
        <w:bottom w:val="none" w:sz="0" w:space="0" w:color="auto"/>
        <w:right w:val="none" w:sz="0" w:space="0" w:color="auto"/>
      </w:divBdr>
    </w:div>
    <w:div w:id="939262265">
      <w:bodyDiv w:val="1"/>
      <w:marLeft w:val="0"/>
      <w:marRight w:val="0"/>
      <w:marTop w:val="0"/>
      <w:marBottom w:val="0"/>
      <w:divBdr>
        <w:top w:val="none" w:sz="0" w:space="0" w:color="auto"/>
        <w:left w:val="none" w:sz="0" w:space="0" w:color="auto"/>
        <w:bottom w:val="none" w:sz="0" w:space="0" w:color="auto"/>
        <w:right w:val="none" w:sz="0" w:space="0" w:color="auto"/>
      </w:divBdr>
    </w:div>
    <w:div w:id="941956856">
      <w:bodyDiv w:val="1"/>
      <w:marLeft w:val="0"/>
      <w:marRight w:val="0"/>
      <w:marTop w:val="0"/>
      <w:marBottom w:val="0"/>
      <w:divBdr>
        <w:top w:val="none" w:sz="0" w:space="0" w:color="auto"/>
        <w:left w:val="none" w:sz="0" w:space="0" w:color="auto"/>
        <w:bottom w:val="none" w:sz="0" w:space="0" w:color="auto"/>
        <w:right w:val="none" w:sz="0" w:space="0" w:color="auto"/>
      </w:divBdr>
    </w:div>
    <w:div w:id="945963195">
      <w:bodyDiv w:val="1"/>
      <w:marLeft w:val="0"/>
      <w:marRight w:val="0"/>
      <w:marTop w:val="0"/>
      <w:marBottom w:val="0"/>
      <w:divBdr>
        <w:top w:val="none" w:sz="0" w:space="0" w:color="auto"/>
        <w:left w:val="none" w:sz="0" w:space="0" w:color="auto"/>
        <w:bottom w:val="none" w:sz="0" w:space="0" w:color="auto"/>
        <w:right w:val="none" w:sz="0" w:space="0" w:color="auto"/>
      </w:divBdr>
    </w:div>
    <w:div w:id="950404124">
      <w:bodyDiv w:val="1"/>
      <w:marLeft w:val="0"/>
      <w:marRight w:val="0"/>
      <w:marTop w:val="0"/>
      <w:marBottom w:val="0"/>
      <w:divBdr>
        <w:top w:val="none" w:sz="0" w:space="0" w:color="auto"/>
        <w:left w:val="none" w:sz="0" w:space="0" w:color="auto"/>
        <w:bottom w:val="none" w:sz="0" w:space="0" w:color="auto"/>
        <w:right w:val="none" w:sz="0" w:space="0" w:color="auto"/>
      </w:divBdr>
    </w:div>
    <w:div w:id="960499207">
      <w:bodyDiv w:val="1"/>
      <w:marLeft w:val="0"/>
      <w:marRight w:val="0"/>
      <w:marTop w:val="0"/>
      <w:marBottom w:val="0"/>
      <w:divBdr>
        <w:top w:val="none" w:sz="0" w:space="0" w:color="auto"/>
        <w:left w:val="none" w:sz="0" w:space="0" w:color="auto"/>
        <w:bottom w:val="none" w:sz="0" w:space="0" w:color="auto"/>
        <w:right w:val="none" w:sz="0" w:space="0" w:color="auto"/>
      </w:divBdr>
    </w:div>
    <w:div w:id="963775689">
      <w:bodyDiv w:val="1"/>
      <w:marLeft w:val="0"/>
      <w:marRight w:val="0"/>
      <w:marTop w:val="0"/>
      <w:marBottom w:val="0"/>
      <w:divBdr>
        <w:top w:val="none" w:sz="0" w:space="0" w:color="auto"/>
        <w:left w:val="none" w:sz="0" w:space="0" w:color="auto"/>
        <w:bottom w:val="none" w:sz="0" w:space="0" w:color="auto"/>
        <w:right w:val="none" w:sz="0" w:space="0" w:color="auto"/>
      </w:divBdr>
    </w:div>
    <w:div w:id="965742038">
      <w:bodyDiv w:val="1"/>
      <w:marLeft w:val="0"/>
      <w:marRight w:val="0"/>
      <w:marTop w:val="0"/>
      <w:marBottom w:val="0"/>
      <w:divBdr>
        <w:top w:val="none" w:sz="0" w:space="0" w:color="auto"/>
        <w:left w:val="none" w:sz="0" w:space="0" w:color="auto"/>
        <w:bottom w:val="none" w:sz="0" w:space="0" w:color="auto"/>
        <w:right w:val="none" w:sz="0" w:space="0" w:color="auto"/>
      </w:divBdr>
    </w:div>
    <w:div w:id="972952034">
      <w:bodyDiv w:val="1"/>
      <w:marLeft w:val="0"/>
      <w:marRight w:val="0"/>
      <w:marTop w:val="0"/>
      <w:marBottom w:val="0"/>
      <w:divBdr>
        <w:top w:val="none" w:sz="0" w:space="0" w:color="auto"/>
        <w:left w:val="none" w:sz="0" w:space="0" w:color="auto"/>
        <w:bottom w:val="none" w:sz="0" w:space="0" w:color="auto"/>
        <w:right w:val="none" w:sz="0" w:space="0" w:color="auto"/>
      </w:divBdr>
    </w:div>
    <w:div w:id="975186207">
      <w:bodyDiv w:val="1"/>
      <w:marLeft w:val="0"/>
      <w:marRight w:val="0"/>
      <w:marTop w:val="0"/>
      <w:marBottom w:val="0"/>
      <w:divBdr>
        <w:top w:val="none" w:sz="0" w:space="0" w:color="auto"/>
        <w:left w:val="none" w:sz="0" w:space="0" w:color="auto"/>
        <w:bottom w:val="none" w:sz="0" w:space="0" w:color="auto"/>
        <w:right w:val="none" w:sz="0" w:space="0" w:color="auto"/>
      </w:divBdr>
    </w:div>
    <w:div w:id="977806548">
      <w:bodyDiv w:val="1"/>
      <w:marLeft w:val="0"/>
      <w:marRight w:val="0"/>
      <w:marTop w:val="0"/>
      <w:marBottom w:val="0"/>
      <w:divBdr>
        <w:top w:val="none" w:sz="0" w:space="0" w:color="auto"/>
        <w:left w:val="none" w:sz="0" w:space="0" w:color="auto"/>
        <w:bottom w:val="none" w:sz="0" w:space="0" w:color="auto"/>
        <w:right w:val="none" w:sz="0" w:space="0" w:color="auto"/>
      </w:divBdr>
    </w:div>
    <w:div w:id="980113947">
      <w:bodyDiv w:val="1"/>
      <w:marLeft w:val="0"/>
      <w:marRight w:val="0"/>
      <w:marTop w:val="0"/>
      <w:marBottom w:val="0"/>
      <w:divBdr>
        <w:top w:val="none" w:sz="0" w:space="0" w:color="auto"/>
        <w:left w:val="none" w:sz="0" w:space="0" w:color="auto"/>
        <w:bottom w:val="none" w:sz="0" w:space="0" w:color="auto"/>
        <w:right w:val="none" w:sz="0" w:space="0" w:color="auto"/>
      </w:divBdr>
    </w:div>
    <w:div w:id="980646972">
      <w:bodyDiv w:val="1"/>
      <w:marLeft w:val="0"/>
      <w:marRight w:val="0"/>
      <w:marTop w:val="0"/>
      <w:marBottom w:val="0"/>
      <w:divBdr>
        <w:top w:val="none" w:sz="0" w:space="0" w:color="auto"/>
        <w:left w:val="none" w:sz="0" w:space="0" w:color="auto"/>
        <w:bottom w:val="none" w:sz="0" w:space="0" w:color="auto"/>
        <w:right w:val="none" w:sz="0" w:space="0" w:color="auto"/>
      </w:divBdr>
    </w:div>
    <w:div w:id="981689441">
      <w:bodyDiv w:val="1"/>
      <w:marLeft w:val="0"/>
      <w:marRight w:val="0"/>
      <w:marTop w:val="0"/>
      <w:marBottom w:val="0"/>
      <w:divBdr>
        <w:top w:val="none" w:sz="0" w:space="0" w:color="auto"/>
        <w:left w:val="none" w:sz="0" w:space="0" w:color="auto"/>
        <w:bottom w:val="none" w:sz="0" w:space="0" w:color="auto"/>
        <w:right w:val="none" w:sz="0" w:space="0" w:color="auto"/>
      </w:divBdr>
    </w:div>
    <w:div w:id="985934994">
      <w:bodyDiv w:val="1"/>
      <w:marLeft w:val="0"/>
      <w:marRight w:val="0"/>
      <w:marTop w:val="0"/>
      <w:marBottom w:val="0"/>
      <w:divBdr>
        <w:top w:val="none" w:sz="0" w:space="0" w:color="auto"/>
        <w:left w:val="none" w:sz="0" w:space="0" w:color="auto"/>
        <w:bottom w:val="none" w:sz="0" w:space="0" w:color="auto"/>
        <w:right w:val="none" w:sz="0" w:space="0" w:color="auto"/>
      </w:divBdr>
    </w:div>
    <w:div w:id="995108820">
      <w:bodyDiv w:val="1"/>
      <w:marLeft w:val="0"/>
      <w:marRight w:val="0"/>
      <w:marTop w:val="0"/>
      <w:marBottom w:val="0"/>
      <w:divBdr>
        <w:top w:val="none" w:sz="0" w:space="0" w:color="auto"/>
        <w:left w:val="none" w:sz="0" w:space="0" w:color="auto"/>
        <w:bottom w:val="none" w:sz="0" w:space="0" w:color="auto"/>
        <w:right w:val="none" w:sz="0" w:space="0" w:color="auto"/>
      </w:divBdr>
    </w:div>
    <w:div w:id="998465343">
      <w:bodyDiv w:val="1"/>
      <w:marLeft w:val="0"/>
      <w:marRight w:val="0"/>
      <w:marTop w:val="0"/>
      <w:marBottom w:val="0"/>
      <w:divBdr>
        <w:top w:val="none" w:sz="0" w:space="0" w:color="auto"/>
        <w:left w:val="none" w:sz="0" w:space="0" w:color="auto"/>
        <w:bottom w:val="none" w:sz="0" w:space="0" w:color="auto"/>
        <w:right w:val="none" w:sz="0" w:space="0" w:color="auto"/>
      </w:divBdr>
    </w:div>
    <w:div w:id="998919046">
      <w:bodyDiv w:val="1"/>
      <w:marLeft w:val="0"/>
      <w:marRight w:val="0"/>
      <w:marTop w:val="0"/>
      <w:marBottom w:val="0"/>
      <w:divBdr>
        <w:top w:val="none" w:sz="0" w:space="0" w:color="auto"/>
        <w:left w:val="none" w:sz="0" w:space="0" w:color="auto"/>
        <w:bottom w:val="none" w:sz="0" w:space="0" w:color="auto"/>
        <w:right w:val="none" w:sz="0" w:space="0" w:color="auto"/>
      </w:divBdr>
    </w:div>
    <w:div w:id="1000238257">
      <w:bodyDiv w:val="1"/>
      <w:marLeft w:val="0"/>
      <w:marRight w:val="0"/>
      <w:marTop w:val="0"/>
      <w:marBottom w:val="0"/>
      <w:divBdr>
        <w:top w:val="none" w:sz="0" w:space="0" w:color="auto"/>
        <w:left w:val="none" w:sz="0" w:space="0" w:color="auto"/>
        <w:bottom w:val="none" w:sz="0" w:space="0" w:color="auto"/>
        <w:right w:val="none" w:sz="0" w:space="0" w:color="auto"/>
      </w:divBdr>
    </w:div>
    <w:div w:id="1004671578">
      <w:bodyDiv w:val="1"/>
      <w:marLeft w:val="0"/>
      <w:marRight w:val="0"/>
      <w:marTop w:val="0"/>
      <w:marBottom w:val="0"/>
      <w:divBdr>
        <w:top w:val="none" w:sz="0" w:space="0" w:color="auto"/>
        <w:left w:val="none" w:sz="0" w:space="0" w:color="auto"/>
        <w:bottom w:val="none" w:sz="0" w:space="0" w:color="auto"/>
        <w:right w:val="none" w:sz="0" w:space="0" w:color="auto"/>
      </w:divBdr>
    </w:div>
    <w:div w:id="1006009690">
      <w:bodyDiv w:val="1"/>
      <w:marLeft w:val="0"/>
      <w:marRight w:val="0"/>
      <w:marTop w:val="0"/>
      <w:marBottom w:val="0"/>
      <w:divBdr>
        <w:top w:val="none" w:sz="0" w:space="0" w:color="auto"/>
        <w:left w:val="none" w:sz="0" w:space="0" w:color="auto"/>
        <w:bottom w:val="none" w:sz="0" w:space="0" w:color="auto"/>
        <w:right w:val="none" w:sz="0" w:space="0" w:color="auto"/>
      </w:divBdr>
    </w:div>
    <w:div w:id="1012731281">
      <w:bodyDiv w:val="1"/>
      <w:marLeft w:val="0"/>
      <w:marRight w:val="0"/>
      <w:marTop w:val="0"/>
      <w:marBottom w:val="0"/>
      <w:divBdr>
        <w:top w:val="none" w:sz="0" w:space="0" w:color="auto"/>
        <w:left w:val="none" w:sz="0" w:space="0" w:color="auto"/>
        <w:bottom w:val="none" w:sz="0" w:space="0" w:color="auto"/>
        <w:right w:val="none" w:sz="0" w:space="0" w:color="auto"/>
      </w:divBdr>
    </w:div>
    <w:div w:id="1031689890">
      <w:bodyDiv w:val="1"/>
      <w:marLeft w:val="0"/>
      <w:marRight w:val="0"/>
      <w:marTop w:val="0"/>
      <w:marBottom w:val="0"/>
      <w:divBdr>
        <w:top w:val="none" w:sz="0" w:space="0" w:color="auto"/>
        <w:left w:val="none" w:sz="0" w:space="0" w:color="auto"/>
        <w:bottom w:val="none" w:sz="0" w:space="0" w:color="auto"/>
        <w:right w:val="none" w:sz="0" w:space="0" w:color="auto"/>
      </w:divBdr>
    </w:div>
    <w:div w:id="1039010376">
      <w:bodyDiv w:val="1"/>
      <w:marLeft w:val="0"/>
      <w:marRight w:val="0"/>
      <w:marTop w:val="0"/>
      <w:marBottom w:val="0"/>
      <w:divBdr>
        <w:top w:val="none" w:sz="0" w:space="0" w:color="auto"/>
        <w:left w:val="none" w:sz="0" w:space="0" w:color="auto"/>
        <w:bottom w:val="none" w:sz="0" w:space="0" w:color="auto"/>
        <w:right w:val="none" w:sz="0" w:space="0" w:color="auto"/>
      </w:divBdr>
    </w:div>
    <w:div w:id="1049374699">
      <w:bodyDiv w:val="1"/>
      <w:marLeft w:val="0"/>
      <w:marRight w:val="0"/>
      <w:marTop w:val="0"/>
      <w:marBottom w:val="0"/>
      <w:divBdr>
        <w:top w:val="none" w:sz="0" w:space="0" w:color="auto"/>
        <w:left w:val="none" w:sz="0" w:space="0" w:color="auto"/>
        <w:bottom w:val="none" w:sz="0" w:space="0" w:color="auto"/>
        <w:right w:val="none" w:sz="0" w:space="0" w:color="auto"/>
      </w:divBdr>
    </w:div>
    <w:div w:id="1058818110">
      <w:bodyDiv w:val="1"/>
      <w:marLeft w:val="0"/>
      <w:marRight w:val="0"/>
      <w:marTop w:val="0"/>
      <w:marBottom w:val="0"/>
      <w:divBdr>
        <w:top w:val="none" w:sz="0" w:space="0" w:color="auto"/>
        <w:left w:val="none" w:sz="0" w:space="0" w:color="auto"/>
        <w:bottom w:val="none" w:sz="0" w:space="0" w:color="auto"/>
        <w:right w:val="none" w:sz="0" w:space="0" w:color="auto"/>
      </w:divBdr>
    </w:div>
    <w:div w:id="1060397173">
      <w:bodyDiv w:val="1"/>
      <w:marLeft w:val="0"/>
      <w:marRight w:val="0"/>
      <w:marTop w:val="0"/>
      <w:marBottom w:val="0"/>
      <w:divBdr>
        <w:top w:val="none" w:sz="0" w:space="0" w:color="auto"/>
        <w:left w:val="none" w:sz="0" w:space="0" w:color="auto"/>
        <w:bottom w:val="none" w:sz="0" w:space="0" w:color="auto"/>
        <w:right w:val="none" w:sz="0" w:space="0" w:color="auto"/>
      </w:divBdr>
    </w:div>
    <w:div w:id="1063911987">
      <w:bodyDiv w:val="1"/>
      <w:marLeft w:val="0"/>
      <w:marRight w:val="0"/>
      <w:marTop w:val="0"/>
      <w:marBottom w:val="0"/>
      <w:divBdr>
        <w:top w:val="none" w:sz="0" w:space="0" w:color="auto"/>
        <w:left w:val="none" w:sz="0" w:space="0" w:color="auto"/>
        <w:bottom w:val="none" w:sz="0" w:space="0" w:color="auto"/>
        <w:right w:val="none" w:sz="0" w:space="0" w:color="auto"/>
      </w:divBdr>
    </w:div>
    <w:div w:id="1074547068">
      <w:bodyDiv w:val="1"/>
      <w:marLeft w:val="0"/>
      <w:marRight w:val="0"/>
      <w:marTop w:val="0"/>
      <w:marBottom w:val="0"/>
      <w:divBdr>
        <w:top w:val="none" w:sz="0" w:space="0" w:color="auto"/>
        <w:left w:val="none" w:sz="0" w:space="0" w:color="auto"/>
        <w:bottom w:val="none" w:sz="0" w:space="0" w:color="auto"/>
        <w:right w:val="none" w:sz="0" w:space="0" w:color="auto"/>
      </w:divBdr>
    </w:div>
    <w:div w:id="1074548968">
      <w:bodyDiv w:val="1"/>
      <w:marLeft w:val="0"/>
      <w:marRight w:val="0"/>
      <w:marTop w:val="0"/>
      <w:marBottom w:val="0"/>
      <w:divBdr>
        <w:top w:val="none" w:sz="0" w:space="0" w:color="auto"/>
        <w:left w:val="none" w:sz="0" w:space="0" w:color="auto"/>
        <w:bottom w:val="none" w:sz="0" w:space="0" w:color="auto"/>
        <w:right w:val="none" w:sz="0" w:space="0" w:color="auto"/>
      </w:divBdr>
    </w:div>
    <w:div w:id="1079593789">
      <w:bodyDiv w:val="1"/>
      <w:marLeft w:val="0"/>
      <w:marRight w:val="0"/>
      <w:marTop w:val="0"/>
      <w:marBottom w:val="0"/>
      <w:divBdr>
        <w:top w:val="none" w:sz="0" w:space="0" w:color="auto"/>
        <w:left w:val="none" w:sz="0" w:space="0" w:color="auto"/>
        <w:bottom w:val="none" w:sz="0" w:space="0" w:color="auto"/>
        <w:right w:val="none" w:sz="0" w:space="0" w:color="auto"/>
      </w:divBdr>
    </w:div>
    <w:div w:id="1084645219">
      <w:bodyDiv w:val="1"/>
      <w:marLeft w:val="0"/>
      <w:marRight w:val="0"/>
      <w:marTop w:val="0"/>
      <w:marBottom w:val="0"/>
      <w:divBdr>
        <w:top w:val="none" w:sz="0" w:space="0" w:color="auto"/>
        <w:left w:val="none" w:sz="0" w:space="0" w:color="auto"/>
        <w:bottom w:val="none" w:sz="0" w:space="0" w:color="auto"/>
        <w:right w:val="none" w:sz="0" w:space="0" w:color="auto"/>
      </w:divBdr>
    </w:div>
    <w:div w:id="1088498413">
      <w:bodyDiv w:val="1"/>
      <w:marLeft w:val="0"/>
      <w:marRight w:val="0"/>
      <w:marTop w:val="0"/>
      <w:marBottom w:val="0"/>
      <w:divBdr>
        <w:top w:val="none" w:sz="0" w:space="0" w:color="auto"/>
        <w:left w:val="none" w:sz="0" w:space="0" w:color="auto"/>
        <w:bottom w:val="none" w:sz="0" w:space="0" w:color="auto"/>
        <w:right w:val="none" w:sz="0" w:space="0" w:color="auto"/>
      </w:divBdr>
    </w:div>
    <w:div w:id="1091924324">
      <w:bodyDiv w:val="1"/>
      <w:marLeft w:val="0"/>
      <w:marRight w:val="0"/>
      <w:marTop w:val="0"/>
      <w:marBottom w:val="0"/>
      <w:divBdr>
        <w:top w:val="none" w:sz="0" w:space="0" w:color="auto"/>
        <w:left w:val="none" w:sz="0" w:space="0" w:color="auto"/>
        <w:bottom w:val="none" w:sz="0" w:space="0" w:color="auto"/>
        <w:right w:val="none" w:sz="0" w:space="0" w:color="auto"/>
      </w:divBdr>
    </w:div>
    <w:div w:id="1093354789">
      <w:bodyDiv w:val="1"/>
      <w:marLeft w:val="0"/>
      <w:marRight w:val="0"/>
      <w:marTop w:val="0"/>
      <w:marBottom w:val="0"/>
      <w:divBdr>
        <w:top w:val="none" w:sz="0" w:space="0" w:color="auto"/>
        <w:left w:val="none" w:sz="0" w:space="0" w:color="auto"/>
        <w:bottom w:val="none" w:sz="0" w:space="0" w:color="auto"/>
        <w:right w:val="none" w:sz="0" w:space="0" w:color="auto"/>
      </w:divBdr>
    </w:div>
    <w:div w:id="1094206866">
      <w:bodyDiv w:val="1"/>
      <w:marLeft w:val="0"/>
      <w:marRight w:val="0"/>
      <w:marTop w:val="0"/>
      <w:marBottom w:val="0"/>
      <w:divBdr>
        <w:top w:val="none" w:sz="0" w:space="0" w:color="auto"/>
        <w:left w:val="none" w:sz="0" w:space="0" w:color="auto"/>
        <w:bottom w:val="none" w:sz="0" w:space="0" w:color="auto"/>
        <w:right w:val="none" w:sz="0" w:space="0" w:color="auto"/>
      </w:divBdr>
    </w:div>
    <w:div w:id="1110055100">
      <w:bodyDiv w:val="1"/>
      <w:marLeft w:val="0"/>
      <w:marRight w:val="0"/>
      <w:marTop w:val="0"/>
      <w:marBottom w:val="0"/>
      <w:divBdr>
        <w:top w:val="none" w:sz="0" w:space="0" w:color="auto"/>
        <w:left w:val="none" w:sz="0" w:space="0" w:color="auto"/>
        <w:bottom w:val="none" w:sz="0" w:space="0" w:color="auto"/>
        <w:right w:val="none" w:sz="0" w:space="0" w:color="auto"/>
      </w:divBdr>
    </w:div>
    <w:div w:id="1113816869">
      <w:bodyDiv w:val="1"/>
      <w:marLeft w:val="0"/>
      <w:marRight w:val="0"/>
      <w:marTop w:val="0"/>
      <w:marBottom w:val="0"/>
      <w:divBdr>
        <w:top w:val="none" w:sz="0" w:space="0" w:color="auto"/>
        <w:left w:val="none" w:sz="0" w:space="0" w:color="auto"/>
        <w:bottom w:val="none" w:sz="0" w:space="0" w:color="auto"/>
        <w:right w:val="none" w:sz="0" w:space="0" w:color="auto"/>
      </w:divBdr>
    </w:div>
    <w:div w:id="1114447838">
      <w:bodyDiv w:val="1"/>
      <w:marLeft w:val="0"/>
      <w:marRight w:val="0"/>
      <w:marTop w:val="0"/>
      <w:marBottom w:val="0"/>
      <w:divBdr>
        <w:top w:val="none" w:sz="0" w:space="0" w:color="auto"/>
        <w:left w:val="none" w:sz="0" w:space="0" w:color="auto"/>
        <w:bottom w:val="none" w:sz="0" w:space="0" w:color="auto"/>
        <w:right w:val="none" w:sz="0" w:space="0" w:color="auto"/>
      </w:divBdr>
      <w:divsChild>
        <w:div w:id="629745874">
          <w:marLeft w:val="360"/>
          <w:marRight w:val="0"/>
          <w:marTop w:val="60"/>
          <w:marBottom w:val="0"/>
          <w:divBdr>
            <w:top w:val="none" w:sz="0" w:space="0" w:color="auto"/>
            <w:left w:val="none" w:sz="0" w:space="0" w:color="auto"/>
            <w:bottom w:val="none" w:sz="0" w:space="0" w:color="auto"/>
            <w:right w:val="none" w:sz="0" w:space="0" w:color="auto"/>
          </w:divBdr>
        </w:div>
        <w:div w:id="461533527">
          <w:marLeft w:val="1080"/>
          <w:marRight w:val="0"/>
          <w:marTop w:val="60"/>
          <w:marBottom w:val="0"/>
          <w:divBdr>
            <w:top w:val="none" w:sz="0" w:space="0" w:color="auto"/>
            <w:left w:val="none" w:sz="0" w:space="0" w:color="auto"/>
            <w:bottom w:val="none" w:sz="0" w:space="0" w:color="auto"/>
            <w:right w:val="none" w:sz="0" w:space="0" w:color="auto"/>
          </w:divBdr>
        </w:div>
        <w:div w:id="860364251">
          <w:marLeft w:val="1080"/>
          <w:marRight w:val="0"/>
          <w:marTop w:val="60"/>
          <w:marBottom w:val="0"/>
          <w:divBdr>
            <w:top w:val="none" w:sz="0" w:space="0" w:color="auto"/>
            <w:left w:val="none" w:sz="0" w:space="0" w:color="auto"/>
            <w:bottom w:val="none" w:sz="0" w:space="0" w:color="auto"/>
            <w:right w:val="none" w:sz="0" w:space="0" w:color="auto"/>
          </w:divBdr>
        </w:div>
        <w:div w:id="1975132132">
          <w:marLeft w:val="360"/>
          <w:marRight w:val="0"/>
          <w:marTop w:val="60"/>
          <w:marBottom w:val="0"/>
          <w:divBdr>
            <w:top w:val="none" w:sz="0" w:space="0" w:color="auto"/>
            <w:left w:val="none" w:sz="0" w:space="0" w:color="auto"/>
            <w:bottom w:val="none" w:sz="0" w:space="0" w:color="auto"/>
            <w:right w:val="none" w:sz="0" w:space="0" w:color="auto"/>
          </w:divBdr>
        </w:div>
        <w:div w:id="2002349530">
          <w:marLeft w:val="360"/>
          <w:marRight w:val="0"/>
          <w:marTop w:val="60"/>
          <w:marBottom w:val="0"/>
          <w:divBdr>
            <w:top w:val="none" w:sz="0" w:space="0" w:color="auto"/>
            <w:left w:val="none" w:sz="0" w:space="0" w:color="auto"/>
            <w:bottom w:val="none" w:sz="0" w:space="0" w:color="auto"/>
            <w:right w:val="none" w:sz="0" w:space="0" w:color="auto"/>
          </w:divBdr>
        </w:div>
        <w:div w:id="549220695">
          <w:marLeft w:val="360"/>
          <w:marRight w:val="0"/>
          <w:marTop w:val="60"/>
          <w:marBottom w:val="0"/>
          <w:divBdr>
            <w:top w:val="none" w:sz="0" w:space="0" w:color="auto"/>
            <w:left w:val="none" w:sz="0" w:space="0" w:color="auto"/>
            <w:bottom w:val="none" w:sz="0" w:space="0" w:color="auto"/>
            <w:right w:val="none" w:sz="0" w:space="0" w:color="auto"/>
          </w:divBdr>
        </w:div>
      </w:divsChild>
    </w:div>
    <w:div w:id="1124351936">
      <w:bodyDiv w:val="1"/>
      <w:marLeft w:val="0"/>
      <w:marRight w:val="0"/>
      <w:marTop w:val="0"/>
      <w:marBottom w:val="0"/>
      <w:divBdr>
        <w:top w:val="none" w:sz="0" w:space="0" w:color="auto"/>
        <w:left w:val="none" w:sz="0" w:space="0" w:color="auto"/>
        <w:bottom w:val="none" w:sz="0" w:space="0" w:color="auto"/>
        <w:right w:val="none" w:sz="0" w:space="0" w:color="auto"/>
      </w:divBdr>
    </w:div>
    <w:div w:id="1124925821">
      <w:bodyDiv w:val="1"/>
      <w:marLeft w:val="0"/>
      <w:marRight w:val="0"/>
      <w:marTop w:val="0"/>
      <w:marBottom w:val="0"/>
      <w:divBdr>
        <w:top w:val="none" w:sz="0" w:space="0" w:color="auto"/>
        <w:left w:val="none" w:sz="0" w:space="0" w:color="auto"/>
        <w:bottom w:val="none" w:sz="0" w:space="0" w:color="auto"/>
        <w:right w:val="none" w:sz="0" w:space="0" w:color="auto"/>
      </w:divBdr>
    </w:div>
    <w:div w:id="1129934727">
      <w:bodyDiv w:val="1"/>
      <w:marLeft w:val="0"/>
      <w:marRight w:val="0"/>
      <w:marTop w:val="0"/>
      <w:marBottom w:val="0"/>
      <w:divBdr>
        <w:top w:val="none" w:sz="0" w:space="0" w:color="auto"/>
        <w:left w:val="none" w:sz="0" w:space="0" w:color="auto"/>
        <w:bottom w:val="none" w:sz="0" w:space="0" w:color="auto"/>
        <w:right w:val="none" w:sz="0" w:space="0" w:color="auto"/>
      </w:divBdr>
    </w:div>
    <w:div w:id="1131093710">
      <w:bodyDiv w:val="1"/>
      <w:marLeft w:val="0"/>
      <w:marRight w:val="0"/>
      <w:marTop w:val="0"/>
      <w:marBottom w:val="0"/>
      <w:divBdr>
        <w:top w:val="none" w:sz="0" w:space="0" w:color="auto"/>
        <w:left w:val="none" w:sz="0" w:space="0" w:color="auto"/>
        <w:bottom w:val="none" w:sz="0" w:space="0" w:color="auto"/>
        <w:right w:val="none" w:sz="0" w:space="0" w:color="auto"/>
      </w:divBdr>
    </w:div>
    <w:div w:id="1143429919">
      <w:bodyDiv w:val="1"/>
      <w:marLeft w:val="0"/>
      <w:marRight w:val="0"/>
      <w:marTop w:val="0"/>
      <w:marBottom w:val="0"/>
      <w:divBdr>
        <w:top w:val="none" w:sz="0" w:space="0" w:color="auto"/>
        <w:left w:val="none" w:sz="0" w:space="0" w:color="auto"/>
        <w:bottom w:val="none" w:sz="0" w:space="0" w:color="auto"/>
        <w:right w:val="none" w:sz="0" w:space="0" w:color="auto"/>
      </w:divBdr>
    </w:div>
    <w:div w:id="1151866655">
      <w:bodyDiv w:val="1"/>
      <w:marLeft w:val="0"/>
      <w:marRight w:val="0"/>
      <w:marTop w:val="0"/>
      <w:marBottom w:val="0"/>
      <w:divBdr>
        <w:top w:val="none" w:sz="0" w:space="0" w:color="auto"/>
        <w:left w:val="none" w:sz="0" w:space="0" w:color="auto"/>
        <w:bottom w:val="none" w:sz="0" w:space="0" w:color="auto"/>
        <w:right w:val="none" w:sz="0" w:space="0" w:color="auto"/>
      </w:divBdr>
    </w:div>
    <w:div w:id="1155293974">
      <w:bodyDiv w:val="1"/>
      <w:marLeft w:val="0"/>
      <w:marRight w:val="0"/>
      <w:marTop w:val="0"/>
      <w:marBottom w:val="0"/>
      <w:divBdr>
        <w:top w:val="none" w:sz="0" w:space="0" w:color="auto"/>
        <w:left w:val="none" w:sz="0" w:space="0" w:color="auto"/>
        <w:bottom w:val="none" w:sz="0" w:space="0" w:color="auto"/>
        <w:right w:val="none" w:sz="0" w:space="0" w:color="auto"/>
      </w:divBdr>
    </w:div>
    <w:div w:id="1161850357">
      <w:bodyDiv w:val="1"/>
      <w:marLeft w:val="0"/>
      <w:marRight w:val="0"/>
      <w:marTop w:val="0"/>
      <w:marBottom w:val="0"/>
      <w:divBdr>
        <w:top w:val="none" w:sz="0" w:space="0" w:color="auto"/>
        <w:left w:val="none" w:sz="0" w:space="0" w:color="auto"/>
        <w:bottom w:val="none" w:sz="0" w:space="0" w:color="auto"/>
        <w:right w:val="none" w:sz="0" w:space="0" w:color="auto"/>
      </w:divBdr>
    </w:div>
    <w:div w:id="1163467932">
      <w:bodyDiv w:val="1"/>
      <w:marLeft w:val="0"/>
      <w:marRight w:val="0"/>
      <w:marTop w:val="0"/>
      <w:marBottom w:val="0"/>
      <w:divBdr>
        <w:top w:val="none" w:sz="0" w:space="0" w:color="auto"/>
        <w:left w:val="none" w:sz="0" w:space="0" w:color="auto"/>
        <w:bottom w:val="none" w:sz="0" w:space="0" w:color="auto"/>
        <w:right w:val="none" w:sz="0" w:space="0" w:color="auto"/>
      </w:divBdr>
    </w:div>
    <w:div w:id="1164976649">
      <w:bodyDiv w:val="1"/>
      <w:marLeft w:val="0"/>
      <w:marRight w:val="0"/>
      <w:marTop w:val="0"/>
      <w:marBottom w:val="0"/>
      <w:divBdr>
        <w:top w:val="none" w:sz="0" w:space="0" w:color="auto"/>
        <w:left w:val="none" w:sz="0" w:space="0" w:color="auto"/>
        <w:bottom w:val="none" w:sz="0" w:space="0" w:color="auto"/>
        <w:right w:val="none" w:sz="0" w:space="0" w:color="auto"/>
      </w:divBdr>
    </w:div>
    <w:div w:id="1177230339">
      <w:bodyDiv w:val="1"/>
      <w:marLeft w:val="0"/>
      <w:marRight w:val="0"/>
      <w:marTop w:val="0"/>
      <w:marBottom w:val="0"/>
      <w:divBdr>
        <w:top w:val="none" w:sz="0" w:space="0" w:color="auto"/>
        <w:left w:val="none" w:sz="0" w:space="0" w:color="auto"/>
        <w:bottom w:val="none" w:sz="0" w:space="0" w:color="auto"/>
        <w:right w:val="none" w:sz="0" w:space="0" w:color="auto"/>
      </w:divBdr>
    </w:div>
    <w:div w:id="1179541929">
      <w:bodyDiv w:val="1"/>
      <w:marLeft w:val="0"/>
      <w:marRight w:val="0"/>
      <w:marTop w:val="0"/>
      <w:marBottom w:val="0"/>
      <w:divBdr>
        <w:top w:val="none" w:sz="0" w:space="0" w:color="auto"/>
        <w:left w:val="none" w:sz="0" w:space="0" w:color="auto"/>
        <w:bottom w:val="none" w:sz="0" w:space="0" w:color="auto"/>
        <w:right w:val="none" w:sz="0" w:space="0" w:color="auto"/>
      </w:divBdr>
    </w:div>
    <w:div w:id="1194728941">
      <w:bodyDiv w:val="1"/>
      <w:marLeft w:val="0"/>
      <w:marRight w:val="0"/>
      <w:marTop w:val="0"/>
      <w:marBottom w:val="0"/>
      <w:divBdr>
        <w:top w:val="none" w:sz="0" w:space="0" w:color="auto"/>
        <w:left w:val="none" w:sz="0" w:space="0" w:color="auto"/>
        <w:bottom w:val="none" w:sz="0" w:space="0" w:color="auto"/>
        <w:right w:val="none" w:sz="0" w:space="0" w:color="auto"/>
      </w:divBdr>
    </w:div>
    <w:div w:id="1197427134">
      <w:bodyDiv w:val="1"/>
      <w:marLeft w:val="0"/>
      <w:marRight w:val="0"/>
      <w:marTop w:val="0"/>
      <w:marBottom w:val="0"/>
      <w:divBdr>
        <w:top w:val="none" w:sz="0" w:space="0" w:color="auto"/>
        <w:left w:val="none" w:sz="0" w:space="0" w:color="auto"/>
        <w:bottom w:val="none" w:sz="0" w:space="0" w:color="auto"/>
        <w:right w:val="none" w:sz="0" w:space="0" w:color="auto"/>
      </w:divBdr>
    </w:div>
    <w:div w:id="1203326971">
      <w:bodyDiv w:val="1"/>
      <w:marLeft w:val="0"/>
      <w:marRight w:val="0"/>
      <w:marTop w:val="0"/>
      <w:marBottom w:val="0"/>
      <w:divBdr>
        <w:top w:val="none" w:sz="0" w:space="0" w:color="auto"/>
        <w:left w:val="none" w:sz="0" w:space="0" w:color="auto"/>
        <w:bottom w:val="none" w:sz="0" w:space="0" w:color="auto"/>
        <w:right w:val="none" w:sz="0" w:space="0" w:color="auto"/>
      </w:divBdr>
    </w:div>
    <w:div w:id="1217620837">
      <w:bodyDiv w:val="1"/>
      <w:marLeft w:val="0"/>
      <w:marRight w:val="0"/>
      <w:marTop w:val="0"/>
      <w:marBottom w:val="0"/>
      <w:divBdr>
        <w:top w:val="none" w:sz="0" w:space="0" w:color="auto"/>
        <w:left w:val="none" w:sz="0" w:space="0" w:color="auto"/>
        <w:bottom w:val="none" w:sz="0" w:space="0" w:color="auto"/>
        <w:right w:val="none" w:sz="0" w:space="0" w:color="auto"/>
      </w:divBdr>
    </w:div>
    <w:div w:id="1226985903">
      <w:bodyDiv w:val="1"/>
      <w:marLeft w:val="0"/>
      <w:marRight w:val="0"/>
      <w:marTop w:val="0"/>
      <w:marBottom w:val="0"/>
      <w:divBdr>
        <w:top w:val="none" w:sz="0" w:space="0" w:color="auto"/>
        <w:left w:val="none" w:sz="0" w:space="0" w:color="auto"/>
        <w:bottom w:val="none" w:sz="0" w:space="0" w:color="auto"/>
        <w:right w:val="none" w:sz="0" w:space="0" w:color="auto"/>
      </w:divBdr>
    </w:div>
    <w:div w:id="1246107562">
      <w:bodyDiv w:val="1"/>
      <w:marLeft w:val="0"/>
      <w:marRight w:val="0"/>
      <w:marTop w:val="0"/>
      <w:marBottom w:val="0"/>
      <w:divBdr>
        <w:top w:val="none" w:sz="0" w:space="0" w:color="auto"/>
        <w:left w:val="none" w:sz="0" w:space="0" w:color="auto"/>
        <w:bottom w:val="none" w:sz="0" w:space="0" w:color="auto"/>
        <w:right w:val="none" w:sz="0" w:space="0" w:color="auto"/>
      </w:divBdr>
    </w:div>
    <w:div w:id="1257204852">
      <w:bodyDiv w:val="1"/>
      <w:marLeft w:val="0"/>
      <w:marRight w:val="0"/>
      <w:marTop w:val="0"/>
      <w:marBottom w:val="0"/>
      <w:divBdr>
        <w:top w:val="none" w:sz="0" w:space="0" w:color="auto"/>
        <w:left w:val="none" w:sz="0" w:space="0" w:color="auto"/>
        <w:bottom w:val="none" w:sz="0" w:space="0" w:color="auto"/>
        <w:right w:val="none" w:sz="0" w:space="0" w:color="auto"/>
      </w:divBdr>
    </w:div>
    <w:div w:id="1260606146">
      <w:bodyDiv w:val="1"/>
      <w:marLeft w:val="0"/>
      <w:marRight w:val="0"/>
      <w:marTop w:val="0"/>
      <w:marBottom w:val="0"/>
      <w:divBdr>
        <w:top w:val="none" w:sz="0" w:space="0" w:color="auto"/>
        <w:left w:val="none" w:sz="0" w:space="0" w:color="auto"/>
        <w:bottom w:val="none" w:sz="0" w:space="0" w:color="auto"/>
        <w:right w:val="none" w:sz="0" w:space="0" w:color="auto"/>
      </w:divBdr>
    </w:div>
    <w:div w:id="1260872097">
      <w:bodyDiv w:val="1"/>
      <w:marLeft w:val="0"/>
      <w:marRight w:val="0"/>
      <w:marTop w:val="0"/>
      <w:marBottom w:val="0"/>
      <w:divBdr>
        <w:top w:val="none" w:sz="0" w:space="0" w:color="auto"/>
        <w:left w:val="none" w:sz="0" w:space="0" w:color="auto"/>
        <w:bottom w:val="none" w:sz="0" w:space="0" w:color="auto"/>
        <w:right w:val="none" w:sz="0" w:space="0" w:color="auto"/>
      </w:divBdr>
    </w:div>
    <w:div w:id="1261836455">
      <w:bodyDiv w:val="1"/>
      <w:marLeft w:val="0"/>
      <w:marRight w:val="0"/>
      <w:marTop w:val="0"/>
      <w:marBottom w:val="0"/>
      <w:divBdr>
        <w:top w:val="none" w:sz="0" w:space="0" w:color="auto"/>
        <w:left w:val="none" w:sz="0" w:space="0" w:color="auto"/>
        <w:bottom w:val="none" w:sz="0" w:space="0" w:color="auto"/>
        <w:right w:val="none" w:sz="0" w:space="0" w:color="auto"/>
      </w:divBdr>
    </w:div>
    <w:div w:id="1268149089">
      <w:bodyDiv w:val="1"/>
      <w:marLeft w:val="0"/>
      <w:marRight w:val="0"/>
      <w:marTop w:val="0"/>
      <w:marBottom w:val="0"/>
      <w:divBdr>
        <w:top w:val="none" w:sz="0" w:space="0" w:color="auto"/>
        <w:left w:val="none" w:sz="0" w:space="0" w:color="auto"/>
        <w:bottom w:val="none" w:sz="0" w:space="0" w:color="auto"/>
        <w:right w:val="none" w:sz="0" w:space="0" w:color="auto"/>
      </w:divBdr>
    </w:div>
    <w:div w:id="1272397849">
      <w:bodyDiv w:val="1"/>
      <w:marLeft w:val="0"/>
      <w:marRight w:val="0"/>
      <w:marTop w:val="0"/>
      <w:marBottom w:val="0"/>
      <w:divBdr>
        <w:top w:val="none" w:sz="0" w:space="0" w:color="auto"/>
        <w:left w:val="none" w:sz="0" w:space="0" w:color="auto"/>
        <w:bottom w:val="none" w:sz="0" w:space="0" w:color="auto"/>
        <w:right w:val="none" w:sz="0" w:space="0" w:color="auto"/>
      </w:divBdr>
    </w:div>
    <w:div w:id="1275480238">
      <w:bodyDiv w:val="1"/>
      <w:marLeft w:val="0"/>
      <w:marRight w:val="0"/>
      <w:marTop w:val="0"/>
      <w:marBottom w:val="0"/>
      <w:divBdr>
        <w:top w:val="none" w:sz="0" w:space="0" w:color="auto"/>
        <w:left w:val="none" w:sz="0" w:space="0" w:color="auto"/>
        <w:bottom w:val="none" w:sz="0" w:space="0" w:color="auto"/>
        <w:right w:val="none" w:sz="0" w:space="0" w:color="auto"/>
      </w:divBdr>
    </w:div>
    <w:div w:id="1277057295">
      <w:bodyDiv w:val="1"/>
      <w:marLeft w:val="0"/>
      <w:marRight w:val="0"/>
      <w:marTop w:val="0"/>
      <w:marBottom w:val="0"/>
      <w:divBdr>
        <w:top w:val="none" w:sz="0" w:space="0" w:color="auto"/>
        <w:left w:val="none" w:sz="0" w:space="0" w:color="auto"/>
        <w:bottom w:val="none" w:sz="0" w:space="0" w:color="auto"/>
        <w:right w:val="none" w:sz="0" w:space="0" w:color="auto"/>
      </w:divBdr>
    </w:div>
    <w:div w:id="1277449804">
      <w:bodyDiv w:val="1"/>
      <w:marLeft w:val="0"/>
      <w:marRight w:val="0"/>
      <w:marTop w:val="0"/>
      <w:marBottom w:val="0"/>
      <w:divBdr>
        <w:top w:val="none" w:sz="0" w:space="0" w:color="auto"/>
        <w:left w:val="none" w:sz="0" w:space="0" w:color="auto"/>
        <w:bottom w:val="none" w:sz="0" w:space="0" w:color="auto"/>
        <w:right w:val="none" w:sz="0" w:space="0" w:color="auto"/>
      </w:divBdr>
    </w:div>
    <w:div w:id="1279871289">
      <w:bodyDiv w:val="1"/>
      <w:marLeft w:val="0"/>
      <w:marRight w:val="0"/>
      <w:marTop w:val="0"/>
      <w:marBottom w:val="0"/>
      <w:divBdr>
        <w:top w:val="none" w:sz="0" w:space="0" w:color="auto"/>
        <w:left w:val="none" w:sz="0" w:space="0" w:color="auto"/>
        <w:bottom w:val="none" w:sz="0" w:space="0" w:color="auto"/>
        <w:right w:val="none" w:sz="0" w:space="0" w:color="auto"/>
      </w:divBdr>
    </w:div>
    <w:div w:id="1288004317">
      <w:bodyDiv w:val="1"/>
      <w:marLeft w:val="0"/>
      <w:marRight w:val="0"/>
      <w:marTop w:val="0"/>
      <w:marBottom w:val="0"/>
      <w:divBdr>
        <w:top w:val="none" w:sz="0" w:space="0" w:color="auto"/>
        <w:left w:val="none" w:sz="0" w:space="0" w:color="auto"/>
        <w:bottom w:val="none" w:sz="0" w:space="0" w:color="auto"/>
        <w:right w:val="none" w:sz="0" w:space="0" w:color="auto"/>
      </w:divBdr>
    </w:div>
    <w:div w:id="1291327139">
      <w:bodyDiv w:val="1"/>
      <w:marLeft w:val="0"/>
      <w:marRight w:val="0"/>
      <w:marTop w:val="0"/>
      <w:marBottom w:val="0"/>
      <w:divBdr>
        <w:top w:val="none" w:sz="0" w:space="0" w:color="auto"/>
        <w:left w:val="none" w:sz="0" w:space="0" w:color="auto"/>
        <w:bottom w:val="none" w:sz="0" w:space="0" w:color="auto"/>
        <w:right w:val="none" w:sz="0" w:space="0" w:color="auto"/>
      </w:divBdr>
    </w:div>
    <w:div w:id="1295941450">
      <w:bodyDiv w:val="1"/>
      <w:marLeft w:val="0"/>
      <w:marRight w:val="0"/>
      <w:marTop w:val="0"/>
      <w:marBottom w:val="0"/>
      <w:divBdr>
        <w:top w:val="none" w:sz="0" w:space="0" w:color="auto"/>
        <w:left w:val="none" w:sz="0" w:space="0" w:color="auto"/>
        <w:bottom w:val="none" w:sz="0" w:space="0" w:color="auto"/>
        <w:right w:val="none" w:sz="0" w:space="0" w:color="auto"/>
      </w:divBdr>
    </w:div>
    <w:div w:id="1296645665">
      <w:bodyDiv w:val="1"/>
      <w:marLeft w:val="0"/>
      <w:marRight w:val="0"/>
      <w:marTop w:val="0"/>
      <w:marBottom w:val="0"/>
      <w:divBdr>
        <w:top w:val="none" w:sz="0" w:space="0" w:color="auto"/>
        <w:left w:val="none" w:sz="0" w:space="0" w:color="auto"/>
        <w:bottom w:val="none" w:sz="0" w:space="0" w:color="auto"/>
        <w:right w:val="none" w:sz="0" w:space="0" w:color="auto"/>
      </w:divBdr>
    </w:div>
    <w:div w:id="1298300142">
      <w:bodyDiv w:val="1"/>
      <w:marLeft w:val="0"/>
      <w:marRight w:val="0"/>
      <w:marTop w:val="0"/>
      <w:marBottom w:val="0"/>
      <w:divBdr>
        <w:top w:val="none" w:sz="0" w:space="0" w:color="auto"/>
        <w:left w:val="none" w:sz="0" w:space="0" w:color="auto"/>
        <w:bottom w:val="none" w:sz="0" w:space="0" w:color="auto"/>
        <w:right w:val="none" w:sz="0" w:space="0" w:color="auto"/>
      </w:divBdr>
    </w:div>
    <w:div w:id="1307973275">
      <w:bodyDiv w:val="1"/>
      <w:marLeft w:val="0"/>
      <w:marRight w:val="0"/>
      <w:marTop w:val="0"/>
      <w:marBottom w:val="0"/>
      <w:divBdr>
        <w:top w:val="none" w:sz="0" w:space="0" w:color="auto"/>
        <w:left w:val="none" w:sz="0" w:space="0" w:color="auto"/>
        <w:bottom w:val="none" w:sz="0" w:space="0" w:color="auto"/>
        <w:right w:val="none" w:sz="0" w:space="0" w:color="auto"/>
      </w:divBdr>
    </w:div>
    <w:div w:id="1320813709">
      <w:bodyDiv w:val="1"/>
      <w:marLeft w:val="0"/>
      <w:marRight w:val="0"/>
      <w:marTop w:val="0"/>
      <w:marBottom w:val="0"/>
      <w:divBdr>
        <w:top w:val="none" w:sz="0" w:space="0" w:color="auto"/>
        <w:left w:val="none" w:sz="0" w:space="0" w:color="auto"/>
        <w:bottom w:val="none" w:sz="0" w:space="0" w:color="auto"/>
        <w:right w:val="none" w:sz="0" w:space="0" w:color="auto"/>
      </w:divBdr>
    </w:div>
    <w:div w:id="1323772144">
      <w:bodyDiv w:val="1"/>
      <w:marLeft w:val="0"/>
      <w:marRight w:val="0"/>
      <w:marTop w:val="0"/>
      <w:marBottom w:val="0"/>
      <w:divBdr>
        <w:top w:val="none" w:sz="0" w:space="0" w:color="auto"/>
        <w:left w:val="none" w:sz="0" w:space="0" w:color="auto"/>
        <w:bottom w:val="none" w:sz="0" w:space="0" w:color="auto"/>
        <w:right w:val="none" w:sz="0" w:space="0" w:color="auto"/>
      </w:divBdr>
    </w:div>
    <w:div w:id="1328829280">
      <w:bodyDiv w:val="1"/>
      <w:marLeft w:val="0"/>
      <w:marRight w:val="0"/>
      <w:marTop w:val="0"/>
      <w:marBottom w:val="0"/>
      <w:divBdr>
        <w:top w:val="none" w:sz="0" w:space="0" w:color="auto"/>
        <w:left w:val="none" w:sz="0" w:space="0" w:color="auto"/>
        <w:bottom w:val="none" w:sz="0" w:space="0" w:color="auto"/>
        <w:right w:val="none" w:sz="0" w:space="0" w:color="auto"/>
      </w:divBdr>
    </w:div>
    <w:div w:id="1344212175">
      <w:bodyDiv w:val="1"/>
      <w:marLeft w:val="0"/>
      <w:marRight w:val="0"/>
      <w:marTop w:val="0"/>
      <w:marBottom w:val="0"/>
      <w:divBdr>
        <w:top w:val="none" w:sz="0" w:space="0" w:color="auto"/>
        <w:left w:val="none" w:sz="0" w:space="0" w:color="auto"/>
        <w:bottom w:val="none" w:sz="0" w:space="0" w:color="auto"/>
        <w:right w:val="none" w:sz="0" w:space="0" w:color="auto"/>
      </w:divBdr>
    </w:div>
    <w:div w:id="1348091861">
      <w:bodyDiv w:val="1"/>
      <w:marLeft w:val="0"/>
      <w:marRight w:val="0"/>
      <w:marTop w:val="0"/>
      <w:marBottom w:val="0"/>
      <w:divBdr>
        <w:top w:val="none" w:sz="0" w:space="0" w:color="auto"/>
        <w:left w:val="none" w:sz="0" w:space="0" w:color="auto"/>
        <w:bottom w:val="none" w:sz="0" w:space="0" w:color="auto"/>
        <w:right w:val="none" w:sz="0" w:space="0" w:color="auto"/>
      </w:divBdr>
    </w:div>
    <w:div w:id="1357467776">
      <w:bodyDiv w:val="1"/>
      <w:marLeft w:val="0"/>
      <w:marRight w:val="0"/>
      <w:marTop w:val="0"/>
      <w:marBottom w:val="0"/>
      <w:divBdr>
        <w:top w:val="none" w:sz="0" w:space="0" w:color="auto"/>
        <w:left w:val="none" w:sz="0" w:space="0" w:color="auto"/>
        <w:bottom w:val="none" w:sz="0" w:space="0" w:color="auto"/>
        <w:right w:val="none" w:sz="0" w:space="0" w:color="auto"/>
      </w:divBdr>
    </w:div>
    <w:div w:id="1360203820">
      <w:bodyDiv w:val="1"/>
      <w:marLeft w:val="0"/>
      <w:marRight w:val="0"/>
      <w:marTop w:val="0"/>
      <w:marBottom w:val="0"/>
      <w:divBdr>
        <w:top w:val="none" w:sz="0" w:space="0" w:color="auto"/>
        <w:left w:val="none" w:sz="0" w:space="0" w:color="auto"/>
        <w:bottom w:val="none" w:sz="0" w:space="0" w:color="auto"/>
        <w:right w:val="none" w:sz="0" w:space="0" w:color="auto"/>
      </w:divBdr>
    </w:div>
    <w:div w:id="1366059008">
      <w:bodyDiv w:val="1"/>
      <w:marLeft w:val="0"/>
      <w:marRight w:val="0"/>
      <w:marTop w:val="0"/>
      <w:marBottom w:val="0"/>
      <w:divBdr>
        <w:top w:val="none" w:sz="0" w:space="0" w:color="auto"/>
        <w:left w:val="none" w:sz="0" w:space="0" w:color="auto"/>
        <w:bottom w:val="none" w:sz="0" w:space="0" w:color="auto"/>
        <w:right w:val="none" w:sz="0" w:space="0" w:color="auto"/>
      </w:divBdr>
    </w:div>
    <w:div w:id="1367172653">
      <w:bodyDiv w:val="1"/>
      <w:marLeft w:val="0"/>
      <w:marRight w:val="0"/>
      <w:marTop w:val="0"/>
      <w:marBottom w:val="0"/>
      <w:divBdr>
        <w:top w:val="none" w:sz="0" w:space="0" w:color="auto"/>
        <w:left w:val="none" w:sz="0" w:space="0" w:color="auto"/>
        <w:bottom w:val="none" w:sz="0" w:space="0" w:color="auto"/>
        <w:right w:val="none" w:sz="0" w:space="0" w:color="auto"/>
      </w:divBdr>
    </w:div>
    <w:div w:id="1369186690">
      <w:bodyDiv w:val="1"/>
      <w:marLeft w:val="0"/>
      <w:marRight w:val="0"/>
      <w:marTop w:val="0"/>
      <w:marBottom w:val="0"/>
      <w:divBdr>
        <w:top w:val="none" w:sz="0" w:space="0" w:color="auto"/>
        <w:left w:val="none" w:sz="0" w:space="0" w:color="auto"/>
        <w:bottom w:val="none" w:sz="0" w:space="0" w:color="auto"/>
        <w:right w:val="none" w:sz="0" w:space="0" w:color="auto"/>
      </w:divBdr>
    </w:div>
    <w:div w:id="1369796224">
      <w:bodyDiv w:val="1"/>
      <w:marLeft w:val="0"/>
      <w:marRight w:val="0"/>
      <w:marTop w:val="0"/>
      <w:marBottom w:val="0"/>
      <w:divBdr>
        <w:top w:val="none" w:sz="0" w:space="0" w:color="auto"/>
        <w:left w:val="none" w:sz="0" w:space="0" w:color="auto"/>
        <w:bottom w:val="none" w:sz="0" w:space="0" w:color="auto"/>
        <w:right w:val="none" w:sz="0" w:space="0" w:color="auto"/>
      </w:divBdr>
    </w:div>
    <w:div w:id="1383209097">
      <w:bodyDiv w:val="1"/>
      <w:marLeft w:val="0"/>
      <w:marRight w:val="0"/>
      <w:marTop w:val="0"/>
      <w:marBottom w:val="0"/>
      <w:divBdr>
        <w:top w:val="none" w:sz="0" w:space="0" w:color="auto"/>
        <w:left w:val="none" w:sz="0" w:space="0" w:color="auto"/>
        <w:bottom w:val="none" w:sz="0" w:space="0" w:color="auto"/>
        <w:right w:val="none" w:sz="0" w:space="0" w:color="auto"/>
      </w:divBdr>
    </w:div>
    <w:div w:id="1384451631">
      <w:bodyDiv w:val="1"/>
      <w:marLeft w:val="0"/>
      <w:marRight w:val="0"/>
      <w:marTop w:val="0"/>
      <w:marBottom w:val="0"/>
      <w:divBdr>
        <w:top w:val="none" w:sz="0" w:space="0" w:color="auto"/>
        <w:left w:val="none" w:sz="0" w:space="0" w:color="auto"/>
        <w:bottom w:val="none" w:sz="0" w:space="0" w:color="auto"/>
        <w:right w:val="none" w:sz="0" w:space="0" w:color="auto"/>
      </w:divBdr>
    </w:div>
    <w:div w:id="1386873694">
      <w:bodyDiv w:val="1"/>
      <w:marLeft w:val="0"/>
      <w:marRight w:val="0"/>
      <w:marTop w:val="0"/>
      <w:marBottom w:val="0"/>
      <w:divBdr>
        <w:top w:val="none" w:sz="0" w:space="0" w:color="auto"/>
        <w:left w:val="none" w:sz="0" w:space="0" w:color="auto"/>
        <w:bottom w:val="none" w:sz="0" w:space="0" w:color="auto"/>
        <w:right w:val="none" w:sz="0" w:space="0" w:color="auto"/>
      </w:divBdr>
    </w:div>
    <w:div w:id="1390350023">
      <w:bodyDiv w:val="1"/>
      <w:marLeft w:val="0"/>
      <w:marRight w:val="0"/>
      <w:marTop w:val="0"/>
      <w:marBottom w:val="0"/>
      <w:divBdr>
        <w:top w:val="none" w:sz="0" w:space="0" w:color="auto"/>
        <w:left w:val="none" w:sz="0" w:space="0" w:color="auto"/>
        <w:bottom w:val="none" w:sz="0" w:space="0" w:color="auto"/>
        <w:right w:val="none" w:sz="0" w:space="0" w:color="auto"/>
      </w:divBdr>
    </w:div>
    <w:div w:id="1393697933">
      <w:bodyDiv w:val="1"/>
      <w:marLeft w:val="0"/>
      <w:marRight w:val="0"/>
      <w:marTop w:val="0"/>
      <w:marBottom w:val="0"/>
      <w:divBdr>
        <w:top w:val="none" w:sz="0" w:space="0" w:color="auto"/>
        <w:left w:val="none" w:sz="0" w:space="0" w:color="auto"/>
        <w:bottom w:val="none" w:sz="0" w:space="0" w:color="auto"/>
        <w:right w:val="none" w:sz="0" w:space="0" w:color="auto"/>
      </w:divBdr>
    </w:div>
    <w:div w:id="1393970405">
      <w:bodyDiv w:val="1"/>
      <w:marLeft w:val="0"/>
      <w:marRight w:val="0"/>
      <w:marTop w:val="0"/>
      <w:marBottom w:val="0"/>
      <w:divBdr>
        <w:top w:val="none" w:sz="0" w:space="0" w:color="auto"/>
        <w:left w:val="none" w:sz="0" w:space="0" w:color="auto"/>
        <w:bottom w:val="none" w:sz="0" w:space="0" w:color="auto"/>
        <w:right w:val="none" w:sz="0" w:space="0" w:color="auto"/>
      </w:divBdr>
    </w:div>
    <w:div w:id="1394112170">
      <w:bodyDiv w:val="1"/>
      <w:marLeft w:val="0"/>
      <w:marRight w:val="0"/>
      <w:marTop w:val="0"/>
      <w:marBottom w:val="0"/>
      <w:divBdr>
        <w:top w:val="none" w:sz="0" w:space="0" w:color="auto"/>
        <w:left w:val="none" w:sz="0" w:space="0" w:color="auto"/>
        <w:bottom w:val="none" w:sz="0" w:space="0" w:color="auto"/>
        <w:right w:val="none" w:sz="0" w:space="0" w:color="auto"/>
      </w:divBdr>
    </w:div>
    <w:div w:id="1400790678">
      <w:bodyDiv w:val="1"/>
      <w:marLeft w:val="0"/>
      <w:marRight w:val="0"/>
      <w:marTop w:val="0"/>
      <w:marBottom w:val="0"/>
      <w:divBdr>
        <w:top w:val="none" w:sz="0" w:space="0" w:color="auto"/>
        <w:left w:val="none" w:sz="0" w:space="0" w:color="auto"/>
        <w:bottom w:val="none" w:sz="0" w:space="0" w:color="auto"/>
        <w:right w:val="none" w:sz="0" w:space="0" w:color="auto"/>
      </w:divBdr>
    </w:div>
    <w:div w:id="1404570553">
      <w:bodyDiv w:val="1"/>
      <w:marLeft w:val="0"/>
      <w:marRight w:val="0"/>
      <w:marTop w:val="0"/>
      <w:marBottom w:val="0"/>
      <w:divBdr>
        <w:top w:val="none" w:sz="0" w:space="0" w:color="auto"/>
        <w:left w:val="none" w:sz="0" w:space="0" w:color="auto"/>
        <w:bottom w:val="none" w:sz="0" w:space="0" w:color="auto"/>
        <w:right w:val="none" w:sz="0" w:space="0" w:color="auto"/>
      </w:divBdr>
    </w:div>
    <w:div w:id="1406957755">
      <w:bodyDiv w:val="1"/>
      <w:marLeft w:val="0"/>
      <w:marRight w:val="0"/>
      <w:marTop w:val="0"/>
      <w:marBottom w:val="0"/>
      <w:divBdr>
        <w:top w:val="none" w:sz="0" w:space="0" w:color="auto"/>
        <w:left w:val="none" w:sz="0" w:space="0" w:color="auto"/>
        <w:bottom w:val="none" w:sz="0" w:space="0" w:color="auto"/>
        <w:right w:val="none" w:sz="0" w:space="0" w:color="auto"/>
      </w:divBdr>
    </w:div>
    <w:div w:id="1411805375">
      <w:bodyDiv w:val="1"/>
      <w:marLeft w:val="0"/>
      <w:marRight w:val="0"/>
      <w:marTop w:val="0"/>
      <w:marBottom w:val="0"/>
      <w:divBdr>
        <w:top w:val="none" w:sz="0" w:space="0" w:color="auto"/>
        <w:left w:val="none" w:sz="0" w:space="0" w:color="auto"/>
        <w:bottom w:val="none" w:sz="0" w:space="0" w:color="auto"/>
        <w:right w:val="none" w:sz="0" w:space="0" w:color="auto"/>
      </w:divBdr>
    </w:div>
    <w:div w:id="1419445150">
      <w:bodyDiv w:val="1"/>
      <w:marLeft w:val="0"/>
      <w:marRight w:val="0"/>
      <w:marTop w:val="0"/>
      <w:marBottom w:val="0"/>
      <w:divBdr>
        <w:top w:val="none" w:sz="0" w:space="0" w:color="auto"/>
        <w:left w:val="none" w:sz="0" w:space="0" w:color="auto"/>
        <w:bottom w:val="none" w:sz="0" w:space="0" w:color="auto"/>
        <w:right w:val="none" w:sz="0" w:space="0" w:color="auto"/>
      </w:divBdr>
    </w:div>
    <w:div w:id="1426805339">
      <w:bodyDiv w:val="1"/>
      <w:marLeft w:val="0"/>
      <w:marRight w:val="0"/>
      <w:marTop w:val="0"/>
      <w:marBottom w:val="0"/>
      <w:divBdr>
        <w:top w:val="none" w:sz="0" w:space="0" w:color="auto"/>
        <w:left w:val="none" w:sz="0" w:space="0" w:color="auto"/>
        <w:bottom w:val="none" w:sz="0" w:space="0" w:color="auto"/>
        <w:right w:val="none" w:sz="0" w:space="0" w:color="auto"/>
      </w:divBdr>
    </w:div>
    <w:div w:id="1437286839">
      <w:bodyDiv w:val="1"/>
      <w:marLeft w:val="0"/>
      <w:marRight w:val="0"/>
      <w:marTop w:val="0"/>
      <w:marBottom w:val="0"/>
      <w:divBdr>
        <w:top w:val="none" w:sz="0" w:space="0" w:color="auto"/>
        <w:left w:val="none" w:sz="0" w:space="0" w:color="auto"/>
        <w:bottom w:val="none" w:sz="0" w:space="0" w:color="auto"/>
        <w:right w:val="none" w:sz="0" w:space="0" w:color="auto"/>
      </w:divBdr>
    </w:div>
    <w:div w:id="1439834267">
      <w:bodyDiv w:val="1"/>
      <w:marLeft w:val="0"/>
      <w:marRight w:val="0"/>
      <w:marTop w:val="0"/>
      <w:marBottom w:val="0"/>
      <w:divBdr>
        <w:top w:val="none" w:sz="0" w:space="0" w:color="auto"/>
        <w:left w:val="none" w:sz="0" w:space="0" w:color="auto"/>
        <w:bottom w:val="none" w:sz="0" w:space="0" w:color="auto"/>
        <w:right w:val="none" w:sz="0" w:space="0" w:color="auto"/>
      </w:divBdr>
    </w:div>
    <w:div w:id="1451780953">
      <w:bodyDiv w:val="1"/>
      <w:marLeft w:val="0"/>
      <w:marRight w:val="0"/>
      <w:marTop w:val="0"/>
      <w:marBottom w:val="0"/>
      <w:divBdr>
        <w:top w:val="none" w:sz="0" w:space="0" w:color="auto"/>
        <w:left w:val="none" w:sz="0" w:space="0" w:color="auto"/>
        <w:bottom w:val="none" w:sz="0" w:space="0" w:color="auto"/>
        <w:right w:val="none" w:sz="0" w:space="0" w:color="auto"/>
      </w:divBdr>
    </w:div>
    <w:div w:id="1453403077">
      <w:bodyDiv w:val="1"/>
      <w:marLeft w:val="0"/>
      <w:marRight w:val="0"/>
      <w:marTop w:val="0"/>
      <w:marBottom w:val="0"/>
      <w:divBdr>
        <w:top w:val="none" w:sz="0" w:space="0" w:color="auto"/>
        <w:left w:val="none" w:sz="0" w:space="0" w:color="auto"/>
        <w:bottom w:val="none" w:sz="0" w:space="0" w:color="auto"/>
        <w:right w:val="none" w:sz="0" w:space="0" w:color="auto"/>
      </w:divBdr>
    </w:div>
    <w:div w:id="1456752064">
      <w:bodyDiv w:val="1"/>
      <w:marLeft w:val="0"/>
      <w:marRight w:val="0"/>
      <w:marTop w:val="0"/>
      <w:marBottom w:val="0"/>
      <w:divBdr>
        <w:top w:val="none" w:sz="0" w:space="0" w:color="auto"/>
        <w:left w:val="none" w:sz="0" w:space="0" w:color="auto"/>
        <w:bottom w:val="none" w:sz="0" w:space="0" w:color="auto"/>
        <w:right w:val="none" w:sz="0" w:space="0" w:color="auto"/>
      </w:divBdr>
    </w:div>
    <w:div w:id="1460493423">
      <w:bodyDiv w:val="1"/>
      <w:marLeft w:val="0"/>
      <w:marRight w:val="0"/>
      <w:marTop w:val="0"/>
      <w:marBottom w:val="0"/>
      <w:divBdr>
        <w:top w:val="none" w:sz="0" w:space="0" w:color="auto"/>
        <w:left w:val="none" w:sz="0" w:space="0" w:color="auto"/>
        <w:bottom w:val="none" w:sz="0" w:space="0" w:color="auto"/>
        <w:right w:val="none" w:sz="0" w:space="0" w:color="auto"/>
      </w:divBdr>
    </w:div>
    <w:div w:id="1477406209">
      <w:bodyDiv w:val="1"/>
      <w:marLeft w:val="0"/>
      <w:marRight w:val="0"/>
      <w:marTop w:val="0"/>
      <w:marBottom w:val="0"/>
      <w:divBdr>
        <w:top w:val="none" w:sz="0" w:space="0" w:color="auto"/>
        <w:left w:val="none" w:sz="0" w:space="0" w:color="auto"/>
        <w:bottom w:val="none" w:sz="0" w:space="0" w:color="auto"/>
        <w:right w:val="none" w:sz="0" w:space="0" w:color="auto"/>
      </w:divBdr>
    </w:div>
    <w:div w:id="1502889876">
      <w:bodyDiv w:val="1"/>
      <w:marLeft w:val="0"/>
      <w:marRight w:val="0"/>
      <w:marTop w:val="0"/>
      <w:marBottom w:val="0"/>
      <w:divBdr>
        <w:top w:val="none" w:sz="0" w:space="0" w:color="auto"/>
        <w:left w:val="none" w:sz="0" w:space="0" w:color="auto"/>
        <w:bottom w:val="none" w:sz="0" w:space="0" w:color="auto"/>
        <w:right w:val="none" w:sz="0" w:space="0" w:color="auto"/>
      </w:divBdr>
    </w:div>
    <w:div w:id="1504276767">
      <w:bodyDiv w:val="1"/>
      <w:marLeft w:val="0"/>
      <w:marRight w:val="0"/>
      <w:marTop w:val="0"/>
      <w:marBottom w:val="0"/>
      <w:divBdr>
        <w:top w:val="none" w:sz="0" w:space="0" w:color="auto"/>
        <w:left w:val="none" w:sz="0" w:space="0" w:color="auto"/>
        <w:bottom w:val="none" w:sz="0" w:space="0" w:color="auto"/>
        <w:right w:val="none" w:sz="0" w:space="0" w:color="auto"/>
      </w:divBdr>
    </w:div>
    <w:div w:id="1509251379">
      <w:bodyDiv w:val="1"/>
      <w:marLeft w:val="0"/>
      <w:marRight w:val="0"/>
      <w:marTop w:val="0"/>
      <w:marBottom w:val="0"/>
      <w:divBdr>
        <w:top w:val="none" w:sz="0" w:space="0" w:color="auto"/>
        <w:left w:val="none" w:sz="0" w:space="0" w:color="auto"/>
        <w:bottom w:val="none" w:sz="0" w:space="0" w:color="auto"/>
        <w:right w:val="none" w:sz="0" w:space="0" w:color="auto"/>
      </w:divBdr>
    </w:div>
    <w:div w:id="1519001773">
      <w:bodyDiv w:val="1"/>
      <w:marLeft w:val="0"/>
      <w:marRight w:val="0"/>
      <w:marTop w:val="0"/>
      <w:marBottom w:val="0"/>
      <w:divBdr>
        <w:top w:val="none" w:sz="0" w:space="0" w:color="auto"/>
        <w:left w:val="none" w:sz="0" w:space="0" w:color="auto"/>
        <w:bottom w:val="none" w:sz="0" w:space="0" w:color="auto"/>
        <w:right w:val="none" w:sz="0" w:space="0" w:color="auto"/>
      </w:divBdr>
    </w:div>
    <w:div w:id="1522934615">
      <w:bodyDiv w:val="1"/>
      <w:marLeft w:val="0"/>
      <w:marRight w:val="0"/>
      <w:marTop w:val="0"/>
      <w:marBottom w:val="0"/>
      <w:divBdr>
        <w:top w:val="none" w:sz="0" w:space="0" w:color="auto"/>
        <w:left w:val="none" w:sz="0" w:space="0" w:color="auto"/>
        <w:bottom w:val="none" w:sz="0" w:space="0" w:color="auto"/>
        <w:right w:val="none" w:sz="0" w:space="0" w:color="auto"/>
      </w:divBdr>
    </w:div>
    <w:div w:id="1527140106">
      <w:bodyDiv w:val="1"/>
      <w:marLeft w:val="0"/>
      <w:marRight w:val="0"/>
      <w:marTop w:val="0"/>
      <w:marBottom w:val="0"/>
      <w:divBdr>
        <w:top w:val="none" w:sz="0" w:space="0" w:color="auto"/>
        <w:left w:val="none" w:sz="0" w:space="0" w:color="auto"/>
        <w:bottom w:val="none" w:sz="0" w:space="0" w:color="auto"/>
        <w:right w:val="none" w:sz="0" w:space="0" w:color="auto"/>
      </w:divBdr>
    </w:div>
    <w:div w:id="1527908677">
      <w:bodyDiv w:val="1"/>
      <w:marLeft w:val="0"/>
      <w:marRight w:val="0"/>
      <w:marTop w:val="0"/>
      <w:marBottom w:val="0"/>
      <w:divBdr>
        <w:top w:val="none" w:sz="0" w:space="0" w:color="auto"/>
        <w:left w:val="none" w:sz="0" w:space="0" w:color="auto"/>
        <w:bottom w:val="none" w:sz="0" w:space="0" w:color="auto"/>
        <w:right w:val="none" w:sz="0" w:space="0" w:color="auto"/>
      </w:divBdr>
      <w:divsChild>
        <w:div w:id="1553270225">
          <w:marLeft w:val="0"/>
          <w:marRight w:val="0"/>
          <w:marTop w:val="0"/>
          <w:marBottom w:val="0"/>
          <w:divBdr>
            <w:top w:val="none" w:sz="0" w:space="0" w:color="auto"/>
            <w:left w:val="none" w:sz="0" w:space="0" w:color="auto"/>
            <w:bottom w:val="none" w:sz="0" w:space="0" w:color="auto"/>
            <w:right w:val="none" w:sz="0" w:space="0" w:color="auto"/>
          </w:divBdr>
        </w:div>
        <w:div w:id="1339691762">
          <w:marLeft w:val="0"/>
          <w:marRight w:val="0"/>
          <w:marTop w:val="0"/>
          <w:marBottom w:val="0"/>
          <w:divBdr>
            <w:top w:val="none" w:sz="0" w:space="0" w:color="auto"/>
            <w:left w:val="none" w:sz="0" w:space="0" w:color="auto"/>
            <w:bottom w:val="none" w:sz="0" w:space="0" w:color="auto"/>
            <w:right w:val="none" w:sz="0" w:space="0" w:color="auto"/>
          </w:divBdr>
        </w:div>
      </w:divsChild>
    </w:div>
    <w:div w:id="1547258165">
      <w:bodyDiv w:val="1"/>
      <w:marLeft w:val="0"/>
      <w:marRight w:val="0"/>
      <w:marTop w:val="0"/>
      <w:marBottom w:val="0"/>
      <w:divBdr>
        <w:top w:val="none" w:sz="0" w:space="0" w:color="auto"/>
        <w:left w:val="none" w:sz="0" w:space="0" w:color="auto"/>
        <w:bottom w:val="none" w:sz="0" w:space="0" w:color="auto"/>
        <w:right w:val="none" w:sz="0" w:space="0" w:color="auto"/>
      </w:divBdr>
    </w:div>
    <w:div w:id="1550141253">
      <w:bodyDiv w:val="1"/>
      <w:marLeft w:val="0"/>
      <w:marRight w:val="0"/>
      <w:marTop w:val="0"/>
      <w:marBottom w:val="0"/>
      <w:divBdr>
        <w:top w:val="none" w:sz="0" w:space="0" w:color="auto"/>
        <w:left w:val="none" w:sz="0" w:space="0" w:color="auto"/>
        <w:bottom w:val="none" w:sz="0" w:space="0" w:color="auto"/>
        <w:right w:val="none" w:sz="0" w:space="0" w:color="auto"/>
      </w:divBdr>
    </w:div>
    <w:div w:id="1550141563">
      <w:bodyDiv w:val="1"/>
      <w:marLeft w:val="0"/>
      <w:marRight w:val="0"/>
      <w:marTop w:val="0"/>
      <w:marBottom w:val="0"/>
      <w:divBdr>
        <w:top w:val="none" w:sz="0" w:space="0" w:color="auto"/>
        <w:left w:val="none" w:sz="0" w:space="0" w:color="auto"/>
        <w:bottom w:val="none" w:sz="0" w:space="0" w:color="auto"/>
        <w:right w:val="none" w:sz="0" w:space="0" w:color="auto"/>
      </w:divBdr>
    </w:div>
    <w:div w:id="1568415698">
      <w:bodyDiv w:val="1"/>
      <w:marLeft w:val="0"/>
      <w:marRight w:val="0"/>
      <w:marTop w:val="0"/>
      <w:marBottom w:val="0"/>
      <w:divBdr>
        <w:top w:val="none" w:sz="0" w:space="0" w:color="auto"/>
        <w:left w:val="none" w:sz="0" w:space="0" w:color="auto"/>
        <w:bottom w:val="none" w:sz="0" w:space="0" w:color="auto"/>
        <w:right w:val="none" w:sz="0" w:space="0" w:color="auto"/>
      </w:divBdr>
    </w:div>
    <w:div w:id="1580090876">
      <w:bodyDiv w:val="1"/>
      <w:marLeft w:val="0"/>
      <w:marRight w:val="0"/>
      <w:marTop w:val="0"/>
      <w:marBottom w:val="0"/>
      <w:divBdr>
        <w:top w:val="none" w:sz="0" w:space="0" w:color="auto"/>
        <w:left w:val="none" w:sz="0" w:space="0" w:color="auto"/>
        <w:bottom w:val="none" w:sz="0" w:space="0" w:color="auto"/>
        <w:right w:val="none" w:sz="0" w:space="0" w:color="auto"/>
      </w:divBdr>
    </w:div>
    <w:div w:id="1581255439">
      <w:bodyDiv w:val="1"/>
      <w:marLeft w:val="0"/>
      <w:marRight w:val="0"/>
      <w:marTop w:val="0"/>
      <w:marBottom w:val="0"/>
      <w:divBdr>
        <w:top w:val="none" w:sz="0" w:space="0" w:color="auto"/>
        <w:left w:val="none" w:sz="0" w:space="0" w:color="auto"/>
        <w:bottom w:val="none" w:sz="0" w:space="0" w:color="auto"/>
        <w:right w:val="none" w:sz="0" w:space="0" w:color="auto"/>
      </w:divBdr>
    </w:div>
    <w:div w:id="1583299536">
      <w:bodyDiv w:val="1"/>
      <w:marLeft w:val="0"/>
      <w:marRight w:val="0"/>
      <w:marTop w:val="0"/>
      <w:marBottom w:val="0"/>
      <w:divBdr>
        <w:top w:val="none" w:sz="0" w:space="0" w:color="auto"/>
        <w:left w:val="none" w:sz="0" w:space="0" w:color="auto"/>
        <w:bottom w:val="none" w:sz="0" w:space="0" w:color="auto"/>
        <w:right w:val="none" w:sz="0" w:space="0" w:color="auto"/>
      </w:divBdr>
    </w:div>
    <w:div w:id="1587497111">
      <w:bodyDiv w:val="1"/>
      <w:marLeft w:val="0"/>
      <w:marRight w:val="0"/>
      <w:marTop w:val="0"/>
      <w:marBottom w:val="0"/>
      <w:divBdr>
        <w:top w:val="none" w:sz="0" w:space="0" w:color="auto"/>
        <w:left w:val="none" w:sz="0" w:space="0" w:color="auto"/>
        <w:bottom w:val="none" w:sz="0" w:space="0" w:color="auto"/>
        <w:right w:val="none" w:sz="0" w:space="0" w:color="auto"/>
      </w:divBdr>
    </w:div>
    <w:div w:id="1604727744">
      <w:bodyDiv w:val="1"/>
      <w:marLeft w:val="0"/>
      <w:marRight w:val="0"/>
      <w:marTop w:val="0"/>
      <w:marBottom w:val="0"/>
      <w:divBdr>
        <w:top w:val="none" w:sz="0" w:space="0" w:color="auto"/>
        <w:left w:val="none" w:sz="0" w:space="0" w:color="auto"/>
        <w:bottom w:val="none" w:sz="0" w:space="0" w:color="auto"/>
        <w:right w:val="none" w:sz="0" w:space="0" w:color="auto"/>
      </w:divBdr>
    </w:div>
    <w:div w:id="1607226322">
      <w:bodyDiv w:val="1"/>
      <w:marLeft w:val="0"/>
      <w:marRight w:val="0"/>
      <w:marTop w:val="0"/>
      <w:marBottom w:val="0"/>
      <w:divBdr>
        <w:top w:val="none" w:sz="0" w:space="0" w:color="auto"/>
        <w:left w:val="none" w:sz="0" w:space="0" w:color="auto"/>
        <w:bottom w:val="none" w:sz="0" w:space="0" w:color="auto"/>
        <w:right w:val="none" w:sz="0" w:space="0" w:color="auto"/>
      </w:divBdr>
    </w:div>
    <w:div w:id="1609391827">
      <w:bodyDiv w:val="1"/>
      <w:marLeft w:val="0"/>
      <w:marRight w:val="0"/>
      <w:marTop w:val="0"/>
      <w:marBottom w:val="0"/>
      <w:divBdr>
        <w:top w:val="none" w:sz="0" w:space="0" w:color="auto"/>
        <w:left w:val="none" w:sz="0" w:space="0" w:color="auto"/>
        <w:bottom w:val="none" w:sz="0" w:space="0" w:color="auto"/>
        <w:right w:val="none" w:sz="0" w:space="0" w:color="auto"/>
      </w:divBdr>
    </w:div>
    <w:div w:id="1611280566">
      <w:bodyDiv w:val="1"/>
      <w:marLeft w:val="0"/>
      <w:marRight w:val="0"/>
      <w:marTop w:val="0"/>
      <w:marBottom w:val="0"/>
      <w:divBdr>
        <w:top w:val="none" w:sz="0" w:space="0" w:color="auto"/>
        <w:left w:val="none" w:sz="0" w:space="0" w:color="auto"/>
        <w:bottom w:val="none" w:sz="0" w:space="0" w:color="auto"/>
        <w:right w:val="none" w:sz="0" w:space="0" w:color="auto"/>
      </w:divBdr>
    </w:div>
    <w:div w:id="1613248662">
      <w:bodyDiv w:val="1"/>
      <w:marLeft w:val="0"/>
      <w:marRight w:val="0"/>
      <w:marTop w:val="0"/>
      <w:marBottom w:val="0"/>
      <w:divBdr>
        <w:top w:val="none" w:sz="0" w:space="0" w:color="auto"/>
        <w:left w:val="none" w:sz="0" w:space="0" w:color="auto"/>
        <w:bottom w:val="none" w:sz="0" w:space="0" w:color="auto"/>
        <w:right w:val="none" w:sz="0" w:space="0" w:color="auto"/>
      </w:divBdr>
    </w:div>
    <w:div w:id="1616249273">
      <w:bodyDiv w:val="1"/>
      <w:marLeft w:val="0"/>
      <w:marRight w:val="0"/>
      <w:marTop w:val="0"/>
      <w:marBottom w:val="0"/>
      <w:divBdr>
        <w:top w:val="none" w:sz="0" w:space="0" w:color="auto"/>
        <w:left w:val="none" w:sz="0" w:space="0" w:color="auto"/>
        <w:bottom w:val="none" w:sz="0" w:space="0" w:color="auto"/>
        <w:right w:val="none" w:sz="0" w:space="0" w:color="auto"/>
      </w:divBdr>
    </w:div>
    <w:div w:id="1616595274">
      <w:bodyDiv w:val="1"/>
      <w:marLeft w:val="0"/>
      <w:marRight w:val="0"/>
      <w:marTop w:val="0"/>
      <w:marBottom w:val="0"/>
      <w:divBdr>
        <w:top w:val="none" w:sz="0" w:space="0" w:color="auto"/>
        <w:left w:val="none" w:sz="0" w:space="0" w:color="auto"/>
        <w:bottom w:val="none" w:sz="0" w:space="0" w:color="auto"/>
        <w:right w:val="none" w:sz="0" w:space="0" w:color="auto"/>
      </w:divBdr>
    </w:div>
    <w:div w:id="1618490380">
      <w:bodyDiv w:val="1"/>
      <w:marLeft w:val="0"/>
      <w:marRight w:val="0"/>
      <w:marTop w:val="0"/>
      <w:marBottom w:val="0"/>
      <w:divBdr>
        <w:top w:val="none" w:sz="0" w:space="0" w:color="auto"/>
        <w:left w:val="none" w:sz="0" w:space="0" w:color="auto"/>
        <w:bottom w:val="none" w:sz="0" w:space="0" w:color="auto"/>
        <w:right w:val="none" w:sz="0" w:space="0" w:color="auto"/>
      </w:divBdr>
    </w:div>
    <w:div w:id="1623807946">
      <w:bodyDiv w:val="1"/>
      <w:marLeft w:val="0"/>
      <w:marRight w:val="0"/>
      <w:marTop w:val="0"/>
      <w:marBottom w:val="0"/>
      <w:divBdr>
        <w:top w:val="none" w:sz="0" w:space="0" w:color="auto"/>
        <w:left w:val="none" w:sz="0" w:space="0" w:color="auto"/>
        <w:bottom w:val="none" w:sz="0" w:space="0" w:color="auto"/>
        <w:right w:val="none" w:sz="0" w:space="0" w:color="auto"/>
      </w:divBdr>
    </w:div>
    <w:div w:id="1633242318">
      <w:bodyDiv w:val="1"/>
      <w:marLeft w:val="0"/>
      <w:marRight w:val="0"/>
      <w:marTop w:val="0"/>
      <w:marBottom w:val="0"/>
      <w:divBdr>
        <w:top w:val="none" w:sz="0" w:space="0" w:color="auto"/>
        <w:left w:val="none" w:sz="0" w:space="0" w:color="auto"/>
        <w:bottom w:val="none" w:sz="0" w:space="0" w:color="auto"/>
        <w:right w:val="none" w:sz="0" w:space="0" w:color="auto"/>
      </w:divBdr>
    </w:div>
    <w:div w:id="1635523643">
      <w:bodyDiv w:val="1"/>
      <w:marLeft w:val="0"/>
      <w:marRight w:val="0"/>
      <w:marTop w:val="0"/>
      <w:marBottom w:val="0"/>
      <w:divBdr>
        <w:top w:val="none" w:sz="0" w:space="0" w:color="auto"/>
        <w:left w:val="none" w:sz="0" w:space="0" w:color="auto"/>
        <w:bottom w:val="none" w:sz="0" w:space="0" w:color="auto"/>
        <w:right w:val="none" w:sz="0" w:space="0" w:color="auto"/>
      </w:divBdr>
    </w:div>
    <w:div w:id="1638290864">
      <w:bodyDiv w:val="1"/>
      <w:marLeft w:val="0"/>
      <w:marRight w:val="0"/>
      <w:marTop w:val="0"/>
      <w:marBottom w:val="0"/>
      <w:divBdr>
        <w:top w:val="none" w:sz="0" w:space="0" w:color="auto"/>
        <w:left w:val="none" w:sz="0" w:space="0" w:color="auto"/>
        <w:bottom w:val="none" w:sz="0" w:space="0" w:color="auto"/>
        <w:right w:val="none" w:sz="0" w:space="0" w:color="auto"/>
      </w:divBdr>
    </w:div>
    <w:div w:id="1642273738">
      <w:bodyDiv w:val="1"/>
      <w:marLeft w:val="0"/>
      <w:marRight w:val="0"/>
      <w:marTop w:val="0"/>
      <w:marBottom w:val="0"/>
      <w:divBdr>
        <w:top w:val="none" w:sz="0" w:space="0" w:color="auto"/>
        <w:left w:val="none" w:sz="0" w:space="0" w:color="auto"/>
        <w:bottom w:val="none" w:sz="0" w:space="0" w:color="auto"/>
        <w:right w:val="none" w:sz="0" w:space="0" w:color="auto"/>
      </w:divBdr>
    </w:div>
    <w:div w:id="1644040937">
      <w:bodyDiv w:val="1"/>
      <w:marLeft w:val="0"/>
      <w:marRight w:val="0"/>
      <w:marTop w:val="0"/>
      <w:marBottom w:val="0"/>
      <w:divBdr>
        <w:top w:val="none" w:sz="0" w:space="0" w:color="auto"/>
        <w:left w:val="none" w:sz="0" w:space="0" w:color="auto"/>
        <w:bottom w:val="none" w:sz="0" w:space="0" w:color="auto"/>
        <w:right w:val="none" w:sz="0" w:space="0" w:color="auto"/>
      </w:divBdr>
    </w:div>
    <w:div w:id="1650473029">
      <w:bodyDiv w:val="1"/>
      <w:marLeft w:val="0"/>
      <w:marRight w:val="0"/>
      <w:marTop w:val="0"/>
      <w:marBottom w:val="0"/>
      <w:divBdr>
        <w:top w:val="none" w:sz="0" w:space="0" w:color="auto"/>
        <w:left w:val="none" w:sz="0" w:space="0" w:color="auto"/>
        <w:bottom w:val="none" w:sz="0" w:space="0" w:color="auto"/>
        <w:right w:val="none" w:sz="0" w:space="0" w:color="auto"/>
      </w:divBdr>
    </w:div>
    <w:div w:id="1652783109">
      <w:bodyDiv w:val="1"/>
      <w:marLeft w:val="0"/>
      <w:marRight w:val="0"/>
      <w:marTop w:val="0"/>
      <w:marBottom w:val="0"/>
      <w:divBdr>
        <w:top w:val="none" w:sz="0" w:space="0" w:color="auto"/>
        <w:left w:val="none" w:sz="0" w:space="0" w:color="auto"/>
        <w:bottom w:val="none" w:sz="0" w:space="0" w:color="auto"/>
        <w:right w:val="none" w:sz="0" w:space="0" w:color="auto"/>
      </w:divBdr>
    </w:div>
    <w:div w:id="1652908606">
      <w:bodyDiv w:val="1"/>
      <w:marLeft w:val="0"/>
      <w:marRight w:val="0"/>
      <w:marTop w:val="0"/>
      <w:marBottom w:val="0"/>
      <w:divBdr>
        <w:top w:val="none" w:sz="0" w:space="0" w:color="auto"/>
        <w:left w:val="none" w:sz="0" w:space="0" w:color="auto"/>
        <w:bottom w:val="none" w:sz="0" w:space="0" w:color="auto"/>
        <w:right w:val="none" w:sz="0" w:space="0" w:color="auto"/>
      </w:divBdr>
    </w:div>
    <w:div w:id="1671827754">
      <w:bodyDiv w:val="1"/>
      <w:marLeft w:val="0"/>
      <w:marRight w:val="0"/>
      <w:marTop w:val="0"/>
      <w:marBottom w:val="0"/>
      <w:divBdr>
        <w:top w:val="none" w:sz="0" w:space="0" w:color="auto"/>
        <w:left w:val="none" w:sz="0" w:space="0" w:color="auto"/>
        <w:bottom w:val="none" w:sz="0" w:space="0" w:color="auto"/>
        <w:right w:val="none" w:sz="0" w:space="0" w:color="auto"/>
      </w:divBdr>
    </w:div>
    <w:div w:id="1674265006">
      <w:bodyDiv w:val="1"/>
      <w:marLeft w:val="0"/>
      <w:marRight w:val="0"/>
      <w:marTop w:val="0"/>
      <w:marBottom w:val="0"/>
      <w:divBdr>
        <w:top w:val="none" w:sz="0" w:space="0" w:color="auto"/>
        <w:left w:val="none" w:sz="0" w:space="0" w:color="auto"/>
        <w:bottom w:val="none" w:sz="0" w:space="0" w:color="auto"/>
        <w:right w:val="none" w:sz="0" w:space="0" w:color="auto"/>
      </w:divBdr>
    </w:div>
    <w:div w:id="1677031298">
      <w:bodyDiv w:val="1"/>
      <w:marLeft w:val="0"/>
      <w:marRight w:val="0"/>
      <w:marTop w:val="0"/>
      <w:marBottom w:val="0"/>
      <w:divBdr>
        <w:top w:val="none" w:sz="0" w:space="0" w:color="auto"/>
        <w:left w:val="none" w:sz="0" w:space="0" w:color="auto"/>
        <w:bottom w:val="none" w:sz="0" w:space="0" w:color="auto"/>
        <w:right w:val="none" w:sz="0" w:space="0" w:color="auto"/>
      </w:divBdr>
    </w:div>
    <w:div w:id="1686324845">
      <w:bodyDiv w:val="1"/>
      <w:marLeft w:val="0"/>
      <w:marRight w:val="0"/>
      <w:marTop w:val="0"/>
      <w:marBottom w:val="0"/>
      <w:divBdr>
        <w:top w:val="none" w:sz="0" w:space="0" w:color="auto"/>
        <w:left w:val="none" w:sz="0" w:space="0" w:color="auto"/>
        <w:bottom w:val="none" w:sz="0" w:space="0" w:color="auto"/>
        <w:right w:val="none" w:sz="0" w:space="0" w:color="auto"/>
      </w:divBdr>
    </w:div>
    <w:div w:id="1688827119">
      <w:bodyDiv w:val="1"/>
      <w:marLeft w:val="0"/>
      <w:marRight w:val="0"/>
      <w:marTop w:val="0"/>
      <w:marBottom w:val="0"/>
      <w:divBdr>
        <w:top w:val="none" w:sz="0" w:space="0" w:color="auto"/>
        <w:left w:val="none" w:sz="0" w:space="0" w:color="auto"/>
        <w:bottom w:val="none" w:sz="0" w:space="0" w:color="auto"/>
        <w:right w:val="none" w:sz="0" w:space="0" w:color="auto"/>
      </w:divBdr>
    </w:div>
    <w:div w:id="1691568188">
      <w:bodyDiv w:val="1"/>
      <w:marLeft w:val="0"/>
      <w:marRight w:val="0"/>
      <w:marTop w:val="0"/>
      <w:marBottom w:val="0"/>
      <w:divBdr>
        <w:top w:val="none" w:sz="0" w:space="0" w:color="auto"/>
        <w:left w:val="none" w:sz="0" w:space="0" w:color="auto"/>
        <w:bottom w:val="none" w:sz="0" w:space="0" w:color="auto"/>
        <w:right w:val="none" w:sz="0" w:space="0" w:color="auto"/>
      </w:divBdr>
    </w:div>
    <w:div w:id="1694333585">
      <w:bodyDiv w:val="1"/>
      <w:marLeft w:val="0"/>
      <w:marRight w:val="0"/>
      <w:marTop w:val="0"/>
      <w:marBottom w:val="0"/>
      <w:divBdr>
        <w:top w:val="none" w:sz="0" w:space="0" w:color="auto"/>
        <w:left w:val="none" w:sz="0" w:space="0" w:color="auto"/>
        <w:bottom w:val="none" w:sz="0" w:space="0" w:color="auto"/>
        <w:right w:val="none" w:sz="0" w:space="0" w:color="auto"/>
      </w:divBdr>
    </w:div>
    <w:div w:id="1709909312">
      <w:bodyDiv w:val="1"/>
      <w:marLeft w:val="0"/>
      <w:marRight w:val="0"/>
      <w:marTop w:val="0"/>
      <w:marBottom w:val="0"/>
      <w:divBdr>
        <w:top w:val="none" w:sz="0" w:space="0" w:color="auto"/>
        <w:left w:val="none" w:sz="0" w:space="0" w:color="auto"/>
        <w:bottom w:val="none" w:sz="0" w:space="0" w:color="auto"/>
        <w:right w:val="none" w:sz="0" w:space="0" w:color="auto"/>
      </w:divBdr>
    </w:div>
    <w:div w:id="1713923006">
      <w:bodyDiv w:val="1"/>
      <w:marLeft w:val="0"/>
      <w:marRight w:val="0"/>
      <w:marTop w:val="0"/>
      <w:marBottom w:val="0"/>
      <w:divBdr>
        <w:top w:val="none" w:sz="0" w:space="0" w:color="auto"/>
        <w:left w:val="none" w:sz="0" w:space="0" w:color="auto"/>
        <w:bottom w:val="none" w:sz="0" w:space="0" w:color="auto"/>
        <w:right w:val="none" w:sz="0" w:space="0" w:color="auto"/>
      </w:divBdr>
    </w:div>
    <w:div w:id="1723016035">
      <w:bodyDiv w:val="1"/>
      <w:marLeft w:val="0"/>
      <w:marRight w:val="0"/>
      <w:marTop w:val="0"/>
      <w:marBottom w:val="0"/>
      <w:divBdr>
        <w:top w:val="none" w:sz="0" w:space="0" w:color="auto"/>
        <w:left w:val="none" w:sz="0" w:space="0" w:color="auto"/>
        <w:bottom w:val="none" w:sz="0" w:space="0" w:color="auto"/>
        <w:right w:val="none" w:sz="0" w:space="0" w:color="auto"/>
      </w:divBdr>
    </w:div>
    <w:div w:id="1725979691">
      <w:bodyDiv w:val="1"/>
      <w:marLeft w:val="0"/>
      <w:marRight w:val="0"/>
      <w:marTop w:val="0"/>
      <w:marBottom w:val="0"/>
      <w:divBdr>
        <w:top w:val="none" w:sz="0" w:space="0" w:color="auto"/>
        <w:left w:val="none" w:sz="0" w:space="0" w:color="auto"/>
        <w:bottom w:val="none" w:sz="0" w:space="0" w:color="auto"/>
        <w:right w:val="none" w:sz="0" w:space="0" w:color="auto"/>
      </w:divBdr>
    </w:div>
    <w:div w:id="1734306035">
      <w:bodyDiv w:val="1"/>
      <w:marLeft w:val="0"/>
      <w:marRight w:val="0"/>
      <w:marTop w:val="0"/>
      <w:marBottom w:val="0"/>
      <w:divBdr>
        <w:top w:val="none" w:sz="0" w:space="0" w:color="auto"/>
        <w:left w:val="none" w:sz="0" w:space="0" w:color="auto"/>
        <w:bottom w:val="none" w:sz="0" w:space="0" w:color="auto"/>
        <w:right w:val="none" w:sz="0" w:space="0" w:color="auto"/>
      </w:divBdr>
    </w:div>
    <w:div w:id="1736119410">
      <w:bodyDiv w:val="1"/>
      <w:marLeft w:val="0"/>
      <w:marRight w:val="0"/>
      <w:marTop w:val="0"/>
      <w:marBottom w:val="0"/>
      <w:divBdr>
        <w:top w:val="none" w:sz="0" w:space="0" w:color="auto"/>
        <w:left w:val="none" w:sz="0" w:space="0" w:color="auto"/>
        <w:bottom w:val="none" w:sz="0" w:space="0" w:color="auto"/>
        <w:right w:val="none" w:sz="0" w:space="0" w:color="auto"/>
      </w:divBdr>
    </w:div>
    <w:div w:id="1737780558">
      <w:bodyDiv w:val="1"/>
      <w:marLeft w:val="0"/>
      <w:marRight w:val="0"/>
      <w:marTop w:val="0"/>
      <w:marBottom w:val="0"/>
      <w:divBdr>
        <w:top w:val="none" w:sz="0" w:space="0" w:color="auto"/>
        <w:left w:val="none" w:sz="0" w:space="0" w:color="auto"/>
        <w:bottom w:val="none" w:sz="0" w:space="0" w:color="auto"/>
        <w:right w:val="none" w:sz="0" w:space="0" w:color="auto"/>
      </w:divBdr>
    </w:div>
    <w:div w:id="1737968936">
      <w:bodyDiv w:val="1"/>
      <w:marLeft w:val="0"/>
      <w:marRight w:val="0"/>
      <w:marTop w:val="0"/>
      <w:marBottom w:val="0"/>
      <w:divBdr>
        <w:top w:val="none" w:sz="0" w:space="0" w:color="auto"/>
        <w:left w:val="none" w:sz="0" w:space="0" w:color="auto"/>
        <w:bottom w:val="none" w:sz="0" w:space="0" w:color="auto"/>
        <w:right w:val="none" w:sz="0" w:space="0" w:color="auto"/>
      </w:divBdr>
    </w:div>
    <w:div w:id="1739084784">
      <w:bodyDiv w:val="1"/>
      <w:marLeft w:val="0"/>
      <w:marRight w:val="0"/>
      <w:marTop w:val="0"/>
      <w:marBottom w:val="0"/>
      <w:divBdr>
        <w:top w:val="none" w:sz="0" w:space="0" w:color="auto"/>
        <w:left w:val="none" w:sz="0" w:space="0" w:color="auto"/>
        <w:bottom w:val="none" w:sz="0" w:space="0" w:color="auto"/>
        <w:right w:val="none" w:sz="0" w:space="0" w:color="auto"/>
      </w:divBdr>
    </w:div>
    <w:div w:id="1749383744">
      <w:bodyDiv w:val="1"/>
      <w:marLeft w:val="0"/>
      <w:marRight w:val="0"/>
      <w:marTop w:val="0"/>
      <w:marBottom w:val="0"/>
      <w:divBdr>
        <w:top w:val="none" w:sz="0" w:space="0" w:color="auto"/>
        <w:left w:val="none" w:sz="0" w:space="0" w:color="auto"/>
        <w:bottom w:val="none" w:sz="0" w:space="0" w:color="auto"/>
        <w:right w:val="none" w:sz="0" w:space="0" w:color="auto"/>
      </w:divBdr>
    </w:div>
    <w:div w:id="1752845600">
      <w:bodyDiv w:val="1"/>
      <w:marLeft w:val="0"/>
      <w:marRight w:val="0"/>
      <w:marTop w:val="0"/>
      <w:marBottom w:val="0"/>
      <w:divBdr>
        <w:top w:val="none" w:sz="0" w:space="0" w:color="auto"/>
        <w:left w:val="none" w:sz="0" w:space="0" w:color="auto"/>
        <w:bottom w:val="none" w:sz="0" w:space="0" w:color="auto"/>
        <w:right w:val="none" w:sz="0" w:space="0" w:color="auto"/>
      </w:divBdr>
    </w:div>
    <w:div w:id="1758675130">
      <w:bodyDiv w:val="1"/>
      <w:marLeft w:val="0"/>
      <w:marRight w:val="0"/>
      <w:marTop w:val="0"/>
      <w:marBottom w:val="0"/>
      <w:divBdr>
        <w:top w:val="none" w:sz="0" w:space="0" w:color="auto"/>
        <w:left w:val="none" w:sz="0" w:space="0" w:color="auto"/>
        <w:bottom w:val="none" w:sz="0" w:space="0" w:color="auto"/>
        <w:right w:val="none" w:sz="0" w:space="0" w:color="auto"/>
      </w:divBdr>
    </w:div>
    <w:div w:id="1769427064">
      <w:bodyDiv w:val="1"/>
      <w:marLeft w:val="0"/>
      <w:marRight w:val="0"/>
      <w:marTop w:val="0"/>
      <w:marBottom w:val="0"/>
      <w:divBdr>
        <w:top w:val="none" w:sz="0" w:space="0" w:color="auto"/>
        <w:left w:val="none" w:sz="0" w:space="0" w:color="auto"/>
        <w:bottom w:val="none" w:sz="0" w:space="0" w:color="auto"/>
        <w:right w:val="none" w:sz="0" w:space="0" w:color="auto"/>
      </w:divBdr>
    </w:div>
    <w:div w:id="1775133109">
      <w:bodyDiv w:val="1"/>
      <w:marLeft w:val="0"/>
      <w:marRight w:val="0"/>
      <w:marTop w:val="0"/>
      <w:marBottom w:val="0"/>
      <w:divBdr>
        <w:top w:val="none" w:sz="0" w:space="0" w:color="auto"/>
        <w:left w:val="none" w:sz="0" w:space="0" w:color="auto"/>
        <w:bottom w:val="none" w:sz="0" w:space="0" w:color="auto"/>
        <w:right w:val="none" w:sz="0" w:space="0" w:color="auto"/>
      </w:divBdr>
    </w:div>
    <w:div w:id="1775976330">
      <w:bodyDiv w:val="1"/>
      <w:marLeft w:val="0"/>
      <w:marRight w:val="0"/>
      <w:marTop w:val="0"/>
      <w:marBottom w:val="0"/>
      <w:divBdr>
        <w:top w:val="none" w:sz="0" w:space="0" w:color="auto"/>
        <w:left w:val="none" w:sz="0" w:space="0" w:color="auto"/>
        <w:bottom w:val="none" w:sz="0" w:space="0" w:color="auto"/>
        <w:right w:val="none" w:sz="0" w:space="0" w:color="auto"/>
      </w:divBdr>
    </w:div>
    <w:div w:id="1781409572">
      <w:bodyDiv w:val="1"/>
      <w:marLeft w:val="0"/>
      <w:marRight w:val="0"/>
      <w:marTop w:val="0"/>
      <w:marBottom w:val="0"/>
      <w:divBdr>
        <w:top w:val="none" w:sz="0" w:space="0" w:color="auto"/>
        <w:left w:val="none" w:sz="0" w:space="0" w:color="auto"/>
        <w:bottom w:val="none" w:sz="0" w:space="0" w:color="auto"/>
        <w:right w:val="none" w:sz="0" w:space="0" w:color="auto"/>
      </w:divBdr>
    </w:div>
    <w:div w:id="1788810056">
      <w:bodyDiv w:val="1"/>
      <w:marLeft w:val="0"/>
      <w:marRight w:val="0"/>
      <w:marTop w:val="0"/>
      <w:marBottom w:val="0"/>
      <w:divBdr>
        <w:top w:val="none" w:sz="0" w:space="0" w:color="auto"/>
        <w:left w:val="none" w:sz="0" w:space="0" w:color="auto"/>
        <w:bottom w:val="none" w:sz="0" w:space="0" w:color="auto"/>
        <w:right w:val="none" w:sz="0" w:space="0" w:color="auto"/>
      </w:divBdr>
    </w:div>
    <w:div w:id="1789005123">
      <w:bodyDiv w:val="1"/>
      <w:marLeft w:val="0"/>
      <w:marRight w:val="0"/>
      <w:marTop w:val="0"/>
      <w:marBottom w:val="0"/>
      <w:divBdr>
        <w:top w:val="none" w:sz="0" w:space="0" w:color="auto"/>
        <w:left w:val="none" w:sz="0" w:space="0" w:color="auto"/>
        <w:bottom w:val="none" w:sz="0" w:space="0" w:color="auto"/>
        <w:right w:val="none" w:sz="0" w:space="0" w:color="auto"/>
      </w:divBdr>
    </w:div>
    <w:div w:id="1795169597">
      <w:bodyDiv w:val="1"/>
      <w:marLeft w:val="0"/>
      <w:marRight w:val="0"/>
      <w:marTop w:val="0"/>
      <w:marBottom w:val="0"/>
      <w:divBdr>
        <w:top w:val="none" w:sz="0" w:space="0" w:color="auto"/>
        <w:left w:val="none" w:sz="0" w:space="0" w:color="auto"/>
        <w:bottom w:val="none" w:sz="0" w:space="0" w:color="auto"/>
        <w:right w:val="none" w:sz="0" w:space="0" w:color="auto"/>
      </w:divBdr>
    </w:div>
    <w:div w:id="1795519537">
      <w:bodyDiv w:val="1"/>
      <w:marLeft w:val="0"/>
      <w:marRight w:val="0"/>
      <w:marTop w:val="0"/>
      <w:marBottom w:val="0"/>
      <w:divBdr>
        <w:top w:val="none" w:sz="0" w:space="0" w:color="auto"/>
        <w:left w:val="none" w:sz="0" w:space="0" w:color="auto"/>
        <w:bottom w:val="none" w:sz="0" w:space="0" w:color="auto"/>
        <w:right w:val="none" w:sz="0" w:space="0" w:color="auto"/>
      </w:divBdr>
    </w:div>
    <w:div w:id="1814369025">
      <w:bodyDiv w:val="1"/>
      <w:marLeft w:val="0"/>
      <w:marRight w:val="0"/>
      <w:marTop w:val="0"/>
      <w:marBottom w:val="0"/>
      <w:divBdr>
        <w:top w:val="none" w:sz="0" w:space="0" w:color="auto"/>
        <w:left w:val="none" w:sz="0" w:space="0" w:color="auto"/>
        <w:bottom w:val="none" w:sz="0" w:space="0" w:color="auto"/>
        <w:right w:val="none" w:sz="0" w:space="0" w:color="auto"/>
      </w:divBdr>
    </w:div>
    <w:div w:id="1814909220">
      <w:bodyDiv w:val="1"/>
      <w:marLeft w:val="0"/>
      <w:marRight w:val="0"/>
      <w:marTop w:val="0"/>
      <w:marBottom w:val="0"/>
      <w:divBdr>
        <w:top w:val="none" w:sz="0" w:space="0" w:color="auto"/>
        <w:left w:val="none" w:sz="0" w:space="0" w:color="auto"/>
        <w:bottom w:val="none" w:sz="0" w:space="0" w:color="auto"/>
        <w:right w:val="none" w:sz="0" w:space="0" w:color="auto"/>
      </w:divBdr>
    </w:div>
    <w:div w:id="1819034350">
      <w:bodyDiv w:val="1"/>
      <w:marLeft w:val="0"/>
      <w:marRight w:val="0"/>
      <w:marTop w:val="0"/>
      <w:marBottom w:val="0"/>
      <w:divBdr>
        <w:top w:val="none" w:sz="0" w:space="0" w:color="auto"/>
        <w:left w:val="none" w:sz="0" w:space="0" w:color="auto"/>
        <w:bottom w:val="none" w:sz="0" w:space="0" w:color="auto"/>
        <w:right w:val="none" w:sz="0" w:space="0" w:color="auto"/>
      </w:divBdr>
    </w:div>
    <w:div w:id="1824202175">
      <w:bodyDiv w:val="1"/>
      <w:marLeft w:val="0"/>
      <w:marRight w:val="0"/>
      <w:marTop w:val="0"/>
      <w:marBottom w:val="0"/>
      <w:divBdr>
        <w:top w:val="none" w:sz="0" w:space="0" w:color="auto"/>
        <w:left w:val="none" w:sz="0" w:space="0" w:color="auto"/>
        <w:bottom w:val="none" w:sz="0" w:space="0" w:color="auto"/>
        <w:right w:val="none" w:sz="0" w:space="0" w:color="auto"/>
      </w:divBdr>
    </w:div>
    <w:div w:id="1825389603">
      <w:bodyDiv w:val="1"/>
      <w:marLeft w:val="0"/>
      <w:marRight w:val="0"/>
      <w:marTop w:val="0"/>
      <w:marBottom w:val="0"/>
      <w:divBdr>
        <w:top w:val="none" w:sz="0" w:space="0" w:color="auto"/>
        <w:left w:val="none" w:sz="0" w:space="0" w:color="auto"/>
        <w:bottom w:val="none" w:sz="0" w:space="0" w:color="auto"/>
        <w:right w:val="none" w:sz="0" w:space="0" w:color="auto"/>
      </w:divBdr>
    </w:div>
    <w:div w:id="1839032194">
      <w:bodyDiv w:val="1"/>
      <w:marLeft w:val="0"/>
      <w:marRight w:val="0"/>
      <w:marTop w:val="0"/>
      <w:marBottom w:val="0"/>
      <w:divBdr>
        <w:top w:val="none" w:sz="0" w:space="0" w:color="auto"/>
        <w:left w:val="none" w:sz="0" w:space="0" w:color="auto"/>
        <w:bottom w:val="none" w:sz="0" w:space="0" w:color="auto"/>
        <w:right w:val="none" w:sz="0" w:space="0" w:color="auto"/>
      </w:divBdr>
    </w:div>
    <w:div w:id="1841890211">
      <w:bodyDiv w:val="1"/>
      <w:marLeft w:val="0"/>
      <w:marRight w:val="0"/>
      <w:marTop w:val="0"/>
      <w:marBottom w:val="0"/>
      <w:divBdr>
        <w:top w:val="none" w:sz="0" w:space="0" w:color="auto"/>
        <w:left w:val="none" w:sz="0" w:space="0" w:color="auto"/>
        <w:bottom w:val="none" w:sz="0" w:space="0" w:color="auto"/>
        <w:right w:val="none" w:sz="0" w:space="0" w:color="auto"/>
      </w:divBdr>
    </w:div>
    <w:div w:id="1845825425">
      <w:bodyDiv w:val="1"/>
      <w:marLeft w:val="0"/>
      <w:marRight w:val="0"/>
      <w:marTop w:val="0"/>
      <w:marBottom w:val="0"/>
      <w:divBdr>
        <w:top w:val="none" w:sz="0" w:space="0" w:color="auto"/>
        <w:left w:val="none" w:sz="0" w:space="0" w:color="auto"/>
        <w:bottom w:val="none" w:sz="0" w:space="0" w:color="auto"/>
        <w:right w:val="none" w:sz="0" w:space="0" w:color="auto"/>
      </w:divBdr>
    </w:div>
    <w:div w:id="1846019908">
      <w:bodyDiv w:val="1"/>
      <w:marLeft w:val="0"/>
      <w:marRight w:val="0"/>
      <w:marTop w:val="0"/>
      <w:marBottom w:val="0"/>
      <w:divBdr>
        <w:top w:val="none" w:sz="0" w:space="0" w:color="auto"/>
        <w:left w:val="none" w:sz="0" w:space="0" w:color="auto"/>
        <w:bottom w:val="none" w:sz="0" w:space="0" w:color="auto"/>
        <w:right w:val="none" w:sz="0" w:space="0" w:color="auto"/>
      </w:divBdr>
    </w:div>
    <w:div w:id="1860970105">
      <w:bodyDiv w:val="1"/>
      <w:marLeft w:val="0"/>
      <w:marRight w:val="0"/>
      <w:marTop w:val="0"/>
      <w:marBottom w:val="0"/>
      <w:divBdr>
        <w:top w:val="none" w:sz="0" w:space="0" w:color="auto"/>
        <w:left w:val="none" w:sz="0" w:space="0" w:color="auto"/>
        <w:bottom w:val="none" w:sz="0" w:space="0" w:color="auto"/>
        <w:right w:val="none" w:sz="0" w:space="0" w:color="auto"/>
      </w:divBdr>
      <w:divsChild>
        <w:div w:id="2043633484">
          <w:marLeft w:val="0"/>
          <w:marRight w:val="0"/>
          <w:marTop w:val="0"/>
          <w:marBottom w:val="0"/>
          <w:divBdr>
            <w:top w:val="none" w:sz="0" w:space="0" w:color="auto"/>
            <w:left w:val="none" w:sz="0" w:space="0" w:color="auto"/>
            <w:bottom w:val="none" w:sz="0" w:space="0" w:color="auto"/>
            <w:right w:val="none" w:sz="0" w:space="0" w:color="auto"/>
          </w:divBdr>
        </w:div>
        <w:div w:id="493689263">
          <w:marLeft w:val="0"/>
          <w:marRight w:val="0"/>
          <w:marTop w:val="0"/>
          <w:marBottom w:val="0"/>
          <w:divBdr>
            <w:top w:val="none" w:sz="0" w:space="0" w:color="auto"/>
            <w:left w:val="none" w:sz="0" w:space="0" w:color="auto"/>
            <w:bottom w:val="none" w:sz="0" w:space="0" w:color="auto"/>
            <w:right w:val="none" w:sz="0" w:space="0" w:color="auto"/>
          </w:divBdr>
        </w:div>
      </w:divsChild>
    </w:div>
    <w:div w:id="1861237568">
      <w:bodyDiv w:val="1"/>
      <w:marLeft w:val="0"/>
      <w:marRight w:val="0"/>
      <w:marTop w:val="0"/>
      <w:marBottom w:val="0"/>
      <w:divBdr>
        <w:top w:val="none" w:sz="0" w:space="0" w:color="auto"/>
        <w:left w:val="none" w:sz="0" w:space="0" w:color="auto"/>
        <w:bottom w:val="none" w:sz="0" w:space="0" w:color="auto"/>
        <w:right w:val="none" w:sz="0" w:space="0" w:color="auto"/>
      </w:divBdr>
    </w:div>
    <w:div w:id="1864248070">
      <w:bodyDiv w:val="1"/>
      <w:marLeft w:val="0"/>
      <w:marRight w:val="0"/>
      <w:marTop w:val="0"/>
      <w:marBottom w:val="0"/>
      <w:divBdr>
        <w:top w:val="none" w:sz="0" w:space="0" w:color="auto"/>
        <w:left w:val="none" w:sz="0" w:space="0" w:color="auto"/>
        <w:bottom w:val="none" w:sz="0" w:space="0" w:color="auto"/>
        <w:right w:val="none" w:sz="0" w:space="0" w:color="auto"/>
      </w:divBdr>
    </w:div>
    <w:div w:id="1866598089">
      <w:bodyDiv w:val="1"/>
      <w:marLeft w:val="0"/>
      <w:marRight w:val="0"/>
      <w:marTop w:val="0"/>
      <w:marBottom w:val="0"/>
      <w:divBdr>
        <w:top w:val="none" w:sz="0" w:space="0" w:color="auto"/>
        <w:left w:val="none" w:sz="0" w:space="0" w:color="auto"/>
        <w:bottom w:val="none" w:sz="0" w:space="0" w:color="auto"/>
        <w:right w:val="none" w:sz="0" w:space="0" w:color="auto"/>
      </w:divBdr>
    </w:div>
    <w:div w:id="1874417606">
      <w:bodyDiv w:val="1"/>
      <w:marLeft w:val="0"/>
      <w:marRight w:val="0"/>
      <w:marTop w:val="0"/>
      <w:marBottom w:val="0"/>
      <w:divBdr>
        <w:top w:val="none" w:sz="0" w:space="0" w:color="auto"/>
        <w:left w:val="none" w:sz="0" w:space="0" w:color="auto"/>
        <w:bottom w:val="none" w:sz="0" w:space="0" w:color="auto"/>
        <w:right w:val="none" w:sz="0" w:space="0" w:color="auto"/>
      </w:divBdr>
    </w:div>
    <w:div w:id="1876649267">
      <w:bodyDiv w:val="1"/>
      <w:marLeft w:val="0"/>
      <w:marRight w:val="0"/>
      <w:marTop w:val="0"/>
      <w:marBottom w:val="0"/>
      <w:divBdr>
        <w:top w:val="none" w:sz="0" w:space="0" w:color="auto"/>
        <w:left w:val="none" w:sz="0" w:space="0" w:color="auto"/>
        <w:bottom w:val="none" w:sz="0" w:space="0" w:color="auto"/>
        <w:right w:val="none" w:sz="0" w:space="0" w:color="auto"/>
      </w:divBdr>
    </w:div>
    <w:div w:id="1877306836">
      <w:bodyDiv w:val="1"/>
      <w:marLeft w:val="0"/>
      <w:marRight w:val="0"/>
      <w:marTop w:val="0"/>
      <w:marBottom w:val="0"/>
      <w:divBdr>
        <w:top w:val="none" w:sz="0" w:space="0" w:color="auto"/>
        <w:left w:val="none" w:sz="0" w:space="0" w:color="auto"/>
        <w:bottom w:val="none" w:sz="0" w:space="0" w:color="auto"/>
        <w:right w:val="none" w:sz="0" w:space="0" w:color="auto"/>
      </w:divBdr>
    </w:div>
    <w:div w:id="1879782407">
      <w:bodyDiv w:val="1"/>
      <w:marLeft w:val="0"/>
      <w:marRight w:val="0"/>
      <w:marTop w:val="0"/>
      <w:marBottom w:val="0"/>
      <w:divBdr>
        <w:top w:val="none" w:sz="0" w:space="0" w:color="auto"/>
        <w:left w:val="none" w:sz="0" w:space="0" w:color="auto"/>
        <w:bottom w:val="none" w:sz="0" w:space="0" w:color="auto"/>
        <w:right w:val="none" w:sz="0" w:space="0" w:color="auto"/>
      </w:divBdr>
    </w:div>
    <w:div w:id="1881698686">
      <w:bodyDiv w:val="1"/>
      <w:marLeft w:val="0"/>
      <w:marRight w:val="0"/>
      <w:marTop w:val="0"/>
      <w:marBottom w:val="0"/>
      <w:divBdr>
        <w:top w:val="none" w:sz="0" w:space="0" w:color="auto"/>
        <w:left w:val="none" w:sz="0" w:space="0" w:color="auto"/>
        <w:bottom w:val="none" w:sz="0" w:space="0" w:color="auto"/>
        <w:right w:val="none" w:sz="0" w:space="0" w:color="auto"/>
      </w:divBdr>
    </w:div>
    <w:div w:id="1891068565">
      <w:bodyDiv w:val="1"/>
      <w:marLeft w:val="0"/>
      <w:marRight w:val="0"/>
      <w:marTop w:val="0"/>
      <w:marBottom w:val="0"/>
      <w:divBdr>
        <w:top w:val="none" w:sz="0" w:space="0" w:color="auto"/>
        <w:left w:val="none" w:sz="0" w:space="0" w:color="auto"/>
        <w:bottom w:val="none" w:sz="0" w:space="0" w:color="auto"/>
        <w:right w:val="none" w:sz="0" w:space="0" w:color="auto"/>
      </w:divBdr>
    </w:div>
    <w:div w:id="1903561734">
      <w:bodyDiv w:val="1"/>
      <w:marLeft w:val="0"/>
      <w:marRight w:val="0"/>
      <w:marTop w:val="0"/>
      <w:marBottom w:val="0"/>
      <w:divBdr>
        <w:top w:val="none" w:sz="0" w:space="0" w:color="auto"/>
        <w:left w:val="none" w:sz="0" w:space="0" w:color="auto"/>
        <w:bottom w:val="none" w:sz="0" w:space="0" w:color="auto"/>
        <w:right w:val="none" w:sz="0" w:space="0" w:color="auto"/>
      </w:divBdr>
    </w:div>
    <w:div w:id="1907647957">
      <w:bodyDiv w:val="1"/>
      <w:marLeft w:val="0"/>
      <w:marRight w:val="0"/>
      <w:marTop w:val="0"/>
      <w:marBottom w:val="0"/>
      <w:divBdr>
        <w:top w:val="none" w:sz="0" w:space="0" w:color="auto"/>
        <w:left w:val="none" w:sz="0" w:space="0" w:color="auto"/>
        <w:bottom w:val="none" w:sz="0" w:space="0" w:color="auto"/>
        <w:right w:val="none" w:sz="0" w:space="0" w:color="auto"/>
      </w:divBdr>
    </w:div>
    <w:div w:id="1914007298">
      <w:bodyDiv w:val="1"/>
      <w:marLeft w:val="0"/>
      <w:marRight w:val="0"/>
      <w:marTop w:val="0"/>
      <w:marBottom w:val="0"/>
      <w:divBdr>
        <w:top w:val="none" w:sz="0" w:space="0" w:color="auto"/>
        <w:left w:val="none" w:sz="0" w:space="0" w:color="auto"/>
        <w:bottom w:val="none" w:sz="0" w:space="0" w:color="auto"/>
        <w:right w:val="none" w:sz="0" w:space="0" w:color="auto"/>
      </w:divBdr>
    </w:div>
    <w:div w:id="1914969872">
      <w:bodyDiv w:val="1"/>
      <w:marLeft w:val="0"/>
      <w:marRight w:val="0"/>
      <w:marTop w:val="0"/>
      <w:marBottom w:val="0"/>
      <w:divBdr>
        <w:top w:val="none" w:sz="0" w:space="0" w:color="auto"/>
        <w:left w:val="none" w:sz="0" w:space="0" w:color="auto"/>
        <w:bottom w:val="none" w:sz="0" w:space="0" w:color="auto"/>
        <w:right w:val="none" w:sz="0" w:space="0" w:color="auto"/>
      </w:divBdr>
    </w:div>
    <w:div w:id="1915815473">
      <w:bodyDiv w:val="1"/>
      <w:marLeft w:val="0"/>
      <w:marRight w:val="0"/>
      <w:marTop w:val="0"/>
      <w:marBottom w:val="0"/>
      <w:divBdr>
        <w:top w:val="none" w:sz="0" w:space="0" w:color="auto"/>
        <w:left w:val="none" w:sz="0" w:space="0" w:color="auto"/>
        <w:bottom w:val="none" w:sz="0" w:space="0" w:color="auto"/>
        <w:right w:val="none" w:sz="0" w:space="0" w:color="auto"/>
      </w:divBdr>
    </w:div>
    <w:div w:id="1917398429">
      <w:bodyDiv w:val="1"/>
      <w:marLeft w:val="0"/>
      <w:marRight w:val="0"/>
      <w:marTop w:val="0"/>
      <w:marBottom w:val="0"/>
      <w:divBdr>
        <w:top w:val="none" w:sz="0" w:space="0" w:color="auto"/>
        <w:left w:val="none" w:sz="0" w:space="0" w:color="auto"/>
        <w:bottom w:val="none" w:sz="0" w:space="0" w:color="auto"/>
        <w:right w:val="none" w:sz="0" w:space="0" w:color="auto"/>
      </w:divBdr>
    </w:div>
    <w:div w:id="1930768183">
      <w:bodyDiv w:val="1"/>
      <w:marLeft w:val="0"/>
      <w:marRight w:val="0"/>
      <w:marTop w:val="0"/>
      <w:marBottom w:val="0"/>
      <w:divBdr>
        <w:top w:val="none" w:sz="0" w:space="0" w:color="auto"/>
        <w:left w:val="none" w:sz="0" w:space="0" w:color="auto"/>
        <w:bottom w:val="none" w:sz="0" w:space="0" w:color="auto"/>
        <w:right w:val="none" w:sz="0" w:space="0" w:color="auto"/>
      </w:divBdr>
    </w:div>
    <w:div w:id="1934701026">
      <w:bodyDiv w:val="1"/>
      <w:marLeft w:val="0"/>
      <w:marRight w:val="0"/>
      <w:marTop w:val="0"/>
      <w:marBottom w:val="0"/>
      <w:divBdr>
        <w:top w:val="none" w:sz="0" w:space="0" w:color="auto"/>
        <w:left w:val="none" w:sz="0" w:space="0" w:color="auto"/>
        <w:bottom w:val="none" w:sz="0" w:space="0" w:color="auto"/>
        <w:right w:val="none" w:sz="0" w:space="0" w:color="auto"/>
      </w:divBdr>
    </w:div>
    <w:div w:id="1939484174">
      <w:bodyDiv w:val="1"/>
      <w:marLeft w:val="0"/>
      <w:marRight w:val="0"/>
      <w:marTop w:val="0"/>
      <w:marBottom w:val="0"/>
      <w:divBdr>
        <w:top w:val="none" w:sz="0" w:space="0" w:color="auto"/>
        <w:left w:val="none" w:sz="0" w:space="0" w:color="auto"/>
        <w:bottom w:val="none" w:sz="0" w:space="0" w:color="auto"/>
        <w:right w:val="none" w:sz="0" w:space="0" w:color="auto"/>
      </w:divBdr>
    </w:div>
    <w:div w:id="1952008879">
      <w:bodyDiv w:val="1"/>
      <w:marLeft w:val="0"/>
      <w:marRight w:val="0"/>
      <w:marTop w:val="0"/>
      <w:marBottom w:val="0"/>
      <w:divBdr>
        <w:top w:val="none" w:sz="0" w:space="0" w:color="auto"/>
        <w:left w:val="none" w:sz="0" w:space="0" w:color="auto"/>
        <w:bottom w:val="none" w:sz="0" w:space="0" w:color="auto"/>
        <w:right w:val="none" w:sz="0" w:space="0" w:color="auto"/>
      </w:divBdr>
    </w:div>
    <w:div w:id="1953127564">
      <w:bodyDiv w:val="1"/>
      <w:marLeft w:val="0"/>
      <w:marRight w:val="0"/>
      <w:marTop w:val="0"/>
      <w:marBottom w:val="0"/>
      <w:divBdr>
        <w:top w:val="none" w:sz="0" w:space="0" w:color="auto"/>
        <w:left w:val="none" w:sz="0" w:space="0" w:color="auto"/>
        <w:bottom w:val="none" w:sz="0" w:space="0" w:color="auto"/>
        <w:right w:val="none" w:sz="0" w:space="0" w:color="auto"/>
      </w:divBdr>
    </w:div>
    <w:div w:id="1961523179">
      <w:bodyDiv w:val="1"/>
      <w:marLeft w:val="0"/>
      <w:marRight w:val="0"/>
      <w:marTop w:val="0"/>
      <w:marBottom w:val="0"/>
      <w:divBdr>
        <w:top w:val="none" w:sz="0" w:space="0" w:color="auto"/>
        <w:left w:val="none" w:sz="0" w:space="0" w:color="auto"/>
        <w:bottom w:val="none" w:sz="0" w:space="0" w:color="auto"/>
        <w:right w:val="none" w:sz="0" w:space="0" w:color="auto"/>
      </w:divBdr>
    </w:div>
    <w:div w:id="1970159109">
      <w:bodyDiv w:val="1"/>
      <w:marLeft w:val="0"/>
      <w:marRight w:val="0"/>
      <w:marTop w:val="0"/>
      <w:marBottom w:val="0"/>
      <w:divBdr>
        <w:top w:val="none" w:sz="0" w:space="0" w:color="auto"/>
        <w:left w:val="none" w:sz="0" w:space="0" w:color="auto"/>
        <w:bottom w:val="none" w:sz="0" w:space="0" w:color="auto"/>
        <w:right w:val="none" w:sz="0" w:space="0" w:color="auto"/>
      </w:divBdr>
    </w:div>
    <w:div w:id="1970895203">
      <w:bodyDiv w:val="1"/>
      <w:marLeft w:val="0"/>
      <w:marRight w:val="0"/>
      <w:marTop w:val="0"/>
      <w:marBottom w:val="0"/>
      <w:divBdr>
        <w:top w:val="none" w:sz="0" w:space="0" w:color="auto"/>
        <w:left w:val="none" w:sz="0" w:space="0" w:color="auto"/>
        <w:bottom w:val="none" w:sz="0" w:space="0" w:color="auto"/>
        <w:right w:val="none" w:sz="0" w:space="0" w:color="auto"/>
      </w:divBdr>
    </w:div>
    <w:div w:id="1973513875">
      <w:bodyDiv w:val="1"/>
      <w:marLeft w:val="0"/>
      <w:marRight w:val="0"/>
      <w:marTop w:val="0"/>
      <w:marBottom w:val="0"/>
      <w:divBdr>
        <w:top w:val="none" w:sz="0" w:space="0" w:color="auto"/>
        <w:left w:val="none" w:sz="0" w:space="0" w:color="auto"/>
        <w:bottom w:val="none" w:sz="0" w:space="0" w:color="auto"/>
        <w:right w:val="none" w:sz="0" w:space="0" w:color="auto"/>
      </w:divBdr>
    </w:div>
    <w:div w:id="1975018969">
      <w:bodyDiv w:val="1"/>
      <w:marLeft w:val="0"/>
      <w:marRight w:val="0"/>
      <w:marTop w:val="0"/>
      <w:marBottom w:val="0"/>
      <w:divBdr>
        <w:top w:val="none" w:sz="0" w:space="0" w:color="auto"/>
        <w:left w:val="none" w:sz="0" w:space="0" w:color="auto"/>
        <w:bottom w:val="none" w:sz="0" w:space="0" w:color="auto"/>
        <w:right w:val="none" w:sz="0" w:space="0" w:color="auto"/>
      </w:divBdr>
    </w:div>
    <w:div w:id="1991519351">
      <w:bodyDiv w:val="1"/>
      <w:marLeft w:val="0"/>
      <w:marRight w:val="0"/>
      <w:marTop w:val="0"/>
      <w:marBottom w:val="0"/>
      <w:divBdr>
        <w:top w:val="none" w:sz="0" w:space="0" w:color="auto"/>
        <w:left w:val="none" w:sz="0" w:space="0" w:color="auto"/>
        <w:bottom w:val="none" w:sz="0" w:space="0" w:color="auto"/>
        <w:right w:val="none" w:sz="0" w:space="0" w:color="auto"/>
      </w:divBdr>
    </w:div>
    <w:div w:id="1992756043">
      <w:bodyDiv w:val="1"/>
      <w:marLeft w:val="0"/>
      <w:marRight w:val="0"/>
      <w:marTop w:val="0"/>
      <w:marBottom w:val="0"/>
      <w:divBdr>
        <w:top w:val="none" w:sz="0" w:space="0" w:color="auto"/>
        <w:left w:val="none" w:sz="0" w:space="0" w:color="auto"/>
        <w:bottom w:val="none" w:sz="0" w:space="0" w:color="auto"/>
        <w:right w:val="none" w:sz="0" w:space="0" w:color="auto"/>
      </w:divBdr>
    </w:div>
    <w:div w:id="2004695040">
      <w:bodyDiv w:val="1"/>
      <w:marLeft w:val="0"/>
      <w:marRight w:val="0"/>
      <w:marTop w:val="0"/>
      <w:marBottom w:val="0"/>
      <w:divBdr>
        <w:top w:val="none" w:sz="0" w:space="0" w:color="auto"/>
        <w:left w:val="none" w:sz="0" w:space="0" w:color="auto"/>
        <w:bottom w:val="none" w:sz="0" w:space="0" w:color="auto"/>
        <w:right w:val="none" w:sz="0" w:space="0" w:color="auto"/>
      </w:divBdr>
    </w:div>
    <w:div w:id="2008316592">
      <w:bodyDiv w:val="1"/>
      <w:marLeft w:val="0"/>
      <w:marRight w:val="0"/>
      <w:marTop w:val="0"/>
      <w:marBottom w:val="0"/>
      <w:divBdr>
        <w:top w:val="none" w:sz="0" w:space="0" w:color="auto"/>
        <w:left w:val="none" w:sz="0" w:space="0" w:color="auto"/>
        <w:bottom w:val="none" w:sz="0" w:space="0" w:color="auto"/>
        <w:right w:val="none" w:sz="0" w:space="0" w:color="auto"/>
      </w:divBdr>
    </w:div>
    <w:div w:id="2010131295">
      <w:bodyDiv w:val="1"/>
      <w:marLeft w:val="0"/>
      <w:marRight w:val="0"/>
      <w:marTop w:val="0"/>
      <w:marBottom w:val="0"/>
      <w:divBdr>
        <w:top w:val="none" w:sz="0" w:space="0" w:color="auto"/>
        <w:left w:val="none" w:sz="0" w:space="0" w:color="auto"/>
        <w:bottom w:val="none" w:sz="0" w:space="0" w:color="auto"/>
        <w:right w:val="none" w:sz="0" w:space="0" w:color="auto"/>
      </w:divBdr>
    </w:div>
    <w:div w:id="2010980713">
      <w:bodyDiv w:val="1"/>
      <w:marLeft w:val="0"/>
      <w:marRight w:val="0"/>
      <w:marTop w:val="0"/>
      <w:marBottom w:val="0"/>
      <w:divBdr>
        <w:top w:val="none" w:sz="0" w:space="0" w:color="auto"/>
        <w:left w:val="none" w:sz="0" w:space="0" w:color="auto"/>
        <w:bottom w:val="none" w:sz="0" w:space="0" w:color="auto"/>
        <w:right w:val="none" w:sz="0" w:space="0" w:color="auto"/>
      </w:divBdr>
    </w:div>
    <w:div w:id="2017416355">
      <w:bodyDiv w:val="1"/>
      <w:marLeft w:val="0"/>
      <w:marRight w:val="0"/>
      <w:marTop w:val="0"/>
      <w:marBottom w:val="0"/>
      <w:divBdr>
        <w:top w:val="none" w:sz="0" w:space="0" w:color="auto"/>
        <w:left w:val="none" w:sz="0" w:space="0" w:color="auto"/>
        <w:bottom w:val="none" w:sz="0" w:space="0" w:color="auto"/>
        <w:right w:val="none" w:sz="0" w:space="0" w:color="auto"/>
      </w:divBdr>
    </w:div>
    <w:div w:id="2018732319">
      <w:bodyDiv w:val="1"/>
      <w:marLeft w:val="0"/>
      <w:marRight w:val="0"/>
      <w:marTop w:val="0"/>
      <w:marBottom w:val="0"/>
      <w:divBdr>
        <w:top w:val="none" w:sz="0" w:space="0" w:color="auto"/>
        <w:left w:val="none" w:sz="0" w:space="0" w:color="auto"/>
        <w:bottom w:val="none" w:sz="0" w:space="0" w:color="auto"/>
        <w:right w:val="none" w:sz="0" w:space="0" w:color="auto"/>
      </w:divBdr>
    </w:div>
    <w:div w:id="2022466282">
      <w:bodyDiv w:val="1"/>
      <w:marLeft w:val="0"/>
      <w:marRight w:val="0"/>
      <w:marTop w:val="0"/>
      <w:marBottom w:val="0"/>
      <w:divBdr>
        <w:top w:val="none" w:sz="0" w:space="0" w:color="auto"/>
        <w:left w:val="none" w:sz="0" w:space="0" w:color="auto"/>
        <w:bottom w:val="none" w:sz="0" w:space="0" w:color="auto"/>
        <w:right w:val="none" w:sz="0" w:space="0" w:color="auto"/>
      </w:divBdr>
    </w:div>
    <w:div w:id="2022927007">
      <w:bodyDiv w:val="1"/>
      <w:marLeft w:val="0"/>
      <w:marRight w:val="0"/>
      <w:marTop w:val="0"/>
      <w:marBottom w:val="0"/>
      <w:divBdr>
        <w:top w:val="none" w:sz="0" w:space="0" w:color="auto"/>
        <w:left w:val="none" w:sz="0" w:space="0" w:color="auto"/>
        <w:bottom w:val="none" w:sz="0" w:space="0" w:color="auto"/>
        <w:right w:val="none" w:sz="0" w:space="0" w:color="auto"/>
      </w:divBdr>
    </w:div>
    <w:div w:id="2025549631">
      <w:bodyDiv w:val="1"/>
      <w:marLeft w:val="0"/>
      <w:marRight w:val="0"/>
      <w:marTop w:val="0"/>
      <w:marBottom w:val="0"/>
      <w:divBdr>
        <w:top w:val="none" w:sz="0" w:space="0" w:color="auto"/>
        <w:left w:val="none" w:sz="0" w:space="0" w:color="auto"/>
        <w:bottom w:val="none" w:sz="0" w:space="0" w:color="auto"/>
        <w:right w:val="none" w:sz="0" w:space="0" w:color="auto"/>
      </w:divBdr>
    </w:div>
    <w:div w:id="2026398945">
      <w:bodyDiv w:val="1"/>
      <w:marLeft w:val="0"/>
      <w:marRight w:val="0"/>
      <w:marTop w:val="0"/>
      <w:marBottom w:val="0"/>
      <w:divBdr>
        <w:top w:val="none" w:sz="0" w:space="0" w:color="auto"/>
        <w:left w:val="none" w:sz="0" w:space="0" w:color="auto"/>
        <w:bottom w:val="none" w:sz="0" w:space="0" w:color="auto"/>
        <w:right w:val="none" w:sz="0" w:space="0" w:color="auto"/>
      </w:divBdr>
    </w:div>
    <w:div w:id="2032758652">
      <w:bodyDiv w:val="1"/>
      <w:marLeft w:val="0"/>
      <w:marRight w:val="0"/>
      <w:marTop w:val="0"/>
      <w:marBottom w:val="0"/>
      <w:divBdr>
        <w:top w:val="none" w:sz="0" w:space="0" w:color="auto"/>
        <w:left w:val="none" w:sz="0" w:space="0" w:color="auto"/>
        <w:bottom w:val="none" w:sz="0" w:space="0" w:color="auto"/>
        <w:right w:val="none" w:sz="0" w:space="0" w:color="auto"/>
      </w:divBdr>
    </w:div>
    <w:div w:id="2037845217">
      <w:bodyDiv w:val="1"/>
      <w:marLeft w:val="0"/>
      <w:marRight w:val="0"/>
      <w:marTop w:val="0"/>
      <w:marBottom w:val="0"/>
      <w:divBdr>
        <w:top w:val="none" w:sz="0" w:space="0" w:color="auto"/>
        <w:left w:val="none" w:sz="0" w:space="0" w:color="auto"/>
        <w:bottom w:val="none" w:sz="0" w:space="0" w:color="auto"/>
        <w:right w:val="none" w:sz="0" w:space="0" w:color="auto"/>
      </w:divBdr>
    </w:div>
    <w:div w:id="2052604617">
      <w:bodyDiv w:val="1"/>
      <w:marLeft w:val="0"/>
      <w:marRight w:val="0"/>
      <w:marTop w:val="0"/>
      <w:marBottom w:val="0"/>
      <w:divBdr>
        <w:top w:val="none" w:sz="0" w:space="0" w:color="auto"/>
        <w:left w:val="none" w:sz="0" w:space="0" w:color="auto"/>
        <w:bottom w:val="none" w:sz="0" w:space="0" w:color="auto"/>
        <w:right w:val="none" w:sz="0" w:space="0" w:color="auto"/>
      </w:divBdr>
    </w:div>
    <w:div w:id="2059434728">
      <w:bodyDiv w:val="1"/>
      <w:marLeft w:val="0"/>
      <w:marRight w:val="0"/>
      <w:marTop w:val="0"/>
      <w:marBottom w:val="0"/>
      <w:divBdr>
        <w:top w:val="none" w:sz="0" w:space="0" w:color="auto"/>
        <w:left w:val="none" w:sz="0" w:space="0" w:color="auto"/>
        <w:bottom w:val="none" w:sz="0" w:space="0" w:color="auto"/>
        <w:right w:val="none" w:sz="0" w:space="0" w:color="auto"/>
      </w:divBdr>
    </w:div>
    <w:div w:id="2061903083">
      <w:bodyDiv w:val="1"/>
      <w:marLeft w:val="0"/>
      <w:marRight w:val="0"/>
      <w:marTop w:val="0"/>
      <w:marBottom w:val="0"/>
      <w:divBdr>
        <w:top w:val="none" w:sz="0" w:space="0" w:color="auto"/>
        <w:left w:val="none" w:sz="0" w:space="0" w:color="auto"/>
        <w:bottom w:val="none" w:sz="0" w:space="0" w:color="auto"/>
        <w:right w:val="none" w:sz="0" w:space="0" w:color="auto"/>
      </w:divBdr>
    </w:div>
    <w:div w:id="2064601444">
      <w:bodyDiv w:val="1"/>
      <w:marLeft w:val="0"/>
      <w:marRight w:val="0"/>
      <w:marTop w:val="0"/>
      <w:marBottom w:val="0"/>
      <w:divBdr>
        <w:top w:val="none" w:sz="0" w:space="0" w:color="auto"/>
        <w:left w:val="none" w:sz="0" w:space="0" w:color="auto"/>
        <w:bottom w:val="none" w:sz="0" w:space="0" w:color="auto"/>
        <w:right w:val="none" w:sz="0" w:space="0" w:color="auto"/>
      </w:divBdr>
    </w:div>
    <w:div w:id="2069454096">
      <w:bodyDiv w:val="1"/>
      <w:marLeft w:val="0"/>
      <w:marRight w:val="0"/>
      <w:marTop w:val="0"/>
      <w:marBottom w:val="0"/>
      <w:divBdr>
        <w:top w:val="none" w:sz="0" w:space="0" w:color="auto"/>
        <w:left w:val="none" w:sz="0" w:space="0" w:color="auto"/>
        <w:bottom w:val="none" w:sz="0" w:space="0" w:color="auto"/>
        <w:right w:val="none" w:sz="0" w:space="0" w:color="auto"/>
      </w:divBdr>
    </w:div>
    <w:div w:id="2072849895">
      <w:bodyDiv w:val="1"/>
      <w:marLeft w:val="0"/>
      <w:marRight w:val="0"/>
      <w:marTop w:val="0"/>
      <w:marBottom w:val="0"/>
      <w:divBdr>
        <w:top w:val="none" w:sz="0" w:space="0" w:color="auto"/>
        <w:left w:val="none" w:sz="0" w:space="0" w:color="auto"/>
        <w:bottom w:val="none" w:sz="0" w:space="0" w:color="auto"/>
        <w:right w:val="none" w:sz="0" w:space="0" w:color="auto"/>
      </w:divBdr>
      <w:divsChild>
        <w:div w:id="1736926849">
          <w:marLeft w:val="547"/>
          <w:marRight w:val="0"/>
          <w:marTop w:val="0"/>
          <w:marBottom w:val="0"/>
          <w:divBdr>
            <w:top w:val="none" w:sz="0" w:space="0" w:color="auto"/>
            <w:left w:val="none" w:sz="0" w:space="0" w:color="auto"/>
            <w:bottom w:val="none" w:sz="0" w:space="0" w:color="auto"/>
            <w:right w:val="none" w:sz="0" w:space="0" w:color="auto"/>
          </w:divBdr>
        </w:div>
      </w:divsChild>
    </w:div>
    <w:div w:id="2080517472">
      <w:bodyDiv w:val="1"/>
      <w:marLeft w:val="0"/>
      <w:marRight w:val="0"/>
      <w:marTop w:val="0"/>
      <w:marBottom w:val="0"/>
      <w:divBdr>
        <w:top w:val="none" w:sz="0" w:space="0" w:color="auto"/>
        <w:left w:val="none" w:sz="0" w:space="0" w:color="auto"/>
        <w:bottom w:val="none" w:sz="0" w:space="0" w:color="auto"/>
        <w:right w:val="none" w:sz="0" w:space="0" w:color="auto"/>
      </w:divBdr>
    </w:div>
    <w:div w:id="2085449347">
      <w:bodyDiv w:val="1"/>
      <w:marLeft w:val="0"/>
      <w:marRight w:val="0"/>
      <w:marTop w:val="0"/>
      <w:marBottom w:val="0"/>
      <w:divBdr>
        <w:top w:val="none" w:sz="0" w:space="0" w:color="auto"/>
        <w:left w:val="none" w:sz="0" w:space="0" w:color="auto"/>
        <w:bottom w:val="none" w:sz="0" w:space="0" w:color="auto"/>
        <w:right w:val="none" w:sz="0" w:space="0" w:color="auto"/>
      </w:divBdr>
    </w:div>
    <w:div w:id="2099668216">
      <w:bodyDiv w:val="1"/>
      <w:marLeft w:val="0"/>
      <w:marRight w:val="0"/>
      <w:marTop w:val="0"/>
      <w:marBottom w:val="0"/>
      <w:divBdr>
        <w:top w:val="none" w:sz="0" w:space="0" w:color="auto"/>
        <w:left w:val="none" w:sz="0" w:space="0" w:color="auto"/>
        <w:bottom w:val="none" w:sz="0" w:space="0" w:color="auto"/>
        <w:right w:val="none" w:sz="0" w:space="0" w:color="auto"/>
      </w:divBdr>
    </w:div>
    <w:div w:id="2101944877">
      <w:bodyDiv w:val="1"/>
      <w:marLeft w:val="0"/>
      <w:marRight w:val="0"/>
      <w:marTop w:val="0"/>
      <w:marBottom w:val="0"/>
      <w:divBdr>
        <w:top w:val="none" w:sz="0" w:space="0" w:color="auto"/>
        <w:left w:val="none" w:sz="0" w:space="0" w:color="auto"/>
        <w:bottom w:val="none" w:sz="0" w:space="0" w:color="auto"/>
        <w:right w:val="none" w:sz="0" w:space="0" w:color="auto"/>
      </w:divBdr>
    </w:div>
    <w:div w:id="2104103281">
      <w:bodyDiv w:val="1"/>
      <w:marLeft w:val="0"/>
      <w:marRight w:val="0"/>
      <w:marTop w:val="0"/>
      <w:marBottom w:val="0"/>
      <w:divBdr>
        <w:top w:val="none" w:sz="0" w:space="0" w:color="auto"/>
        <w:left w:val="none" w:sz="0" w:space="0" w:color="auto"/>
        <w:bottom w:val="none" w:sz="0" w:space="0" w:color="auto"/>
        <w:right w:val="none" w:sz="0" w:space="0" w:color="auto"/>
      </w:divBdr>
    </w:div>
    <w:div w:id="2109040711">
      <w:bodyDiv w:val="1"/>
      <w:marLeft w:val="0"/>
      <w:marRight w:val="0"/>
      <w:marTop w:val="0"/>
      <w:marBottom w:val="0"/>
      <w:divBdr>
        <w:top w:val="none" w:sz="0" w:space="0" w:color="auto"/>
        <w:left w:val="none" w:sz="0" w:space="0" w:color="auto"/>
        <w:bottom w:val="none" w:sz="0" w:space="0" w:color="auto"/>
        <w:right w:val="none" w:sz="0" w:space="0" w:color="auto"/>
      </w:divBdr>
    </w:div>
    <w:div w:id="2114014361">
      <w:bodyDiv w:val="1"/>
      <w:marLeft w:val="0"/>
      <w:marRight w:val="0"/>
      <w:marTop w:val="0"/>
      <w:marBottom w:val="0"/>
      <w:divBdr>
        <w:top w:val="none" w:sz="0" w:space="0" w:color="auto"/>
        <w:left w:val="none" w:sz="0" w:space="0" w:color="auto"/>
        <w:bottom w:val="none" w:sz="0" w:space="0" w:color="auto"/>
        <w:right w:val="none" w:sz="0" w:space="0" w:color="auto"/>
      </w:divBdr>
    </w:div>
    <w:div w:id="2119449750">
      <w:bodyDiv w:val="1"/>
      <w:marLeft w:val="0"/>
      <w:marRight w:val="0"/>
      <w:marTop w:val="0"/>
      <w:marBottom w:val="0"/>
      <w:divBdr>
        <w:top w:val="none" w:sz="0" w:space="0" w:color="auto"/>
        <w:left w:val="none" w:sz="0" w:space="0" w:color="auto"/>
        <w:bottom w:val="none" w:sz="0" w:space="0" w:color="auto"/>
        <w:right w:val="none" w:sz="0" w:space="0" w:color="auto"/>
      </w:divBdr>
    </w:div>
    <w:div w:id="2124423988">
      <w:bodyDiv w:val="1"/>
      <w:marLeft w:val="0"/>
      <w:marRight w:val="0"/>
      <w:marTop w:val="0"/>
      <w:marBottom w:val="0"/>
      <w:divBdr>
        <w:top w:val="none" w:sz="0" w:space="0" w:color="auto"/>
        <w:left w:val="none" w:sz="0" w:space="0" w:color="auto"/>
        <w:bottom w:val="none" w:sz="0" w:space="0" w:color="auto"/>
        <w:right w:val="none" w:sz="0" w:space="0" w:color="auto"/>
      </w:divBdr>
    </w:div>
    <w:div w:id="2127961955">
      <w:bodyDiv w:val="1"/>
      <w:marLeft w:val="0"/>
      <w:marRight w:val="0"/>
      <w:marTop w:val="0"/>
      <w:marBottom w:val="0"/>
      <w:divBdr>
        <w:top w:val="none" w:sz="0" w:space="0" w:color="auto"/>
        <w:left w:val="none" w:sz="0" w:space="0" w:color="auto"/>
        <w:bottom w:val="none" w:sz="0" w:space="0" w:color="auto"/>
        <w:right w:val="none" w:sz="0" w:space="0" w:color="auto"/>
      </w:divBdr>
    </w:div>
    <w:div w:id="2131823336">
      <w:bodyDiv w:val="1"/>
      <w:marLeft w:val="0"/>
      <w:marRight w:val="0"/>
      <w:marTop w:val="0"/>
      <w:marBottom w:val="0"/>
      <w:divBdr>
        <w:top w:val="none" w:sz="0" w:space="0" w:color="auto"/>
        <w:left w:val="none" w:sz="0" w:space="0" w:color="auto"/>
        <w:bottom w:val="none" w:sz="0" w:space="0" w:color="auto"/>
        <w:right w:val="none" w:sz="0" w:space="0" w:color="auto"/>
      </w:divBdr>
    </w:div>
    <w:div w:id="2133664981">
      <w:bodyDiv w:val="1"/>
      <w:marLeft w:val="0"/>
      <w:marRight w:val="0"/>
      <w:marTop w:val="0"/>
      <w:marBottom w:val="0"/>
      <w:divBdr>
        <w:top w:val="none" w:sz="0" w:space="0" w:color="auto"/>
        <w:left w:val="none" w:sz="0" w:space="0" w:color="auto"/>
        <w:bottom w:val="none" w:sz="0" w:space="0" w:color="auto"/>
        <w:right w:val="none" w:sz="0" w:space="0" w:color="auto"/>
      </w:divBdr>
    </w:div>
    <w:div w:id="2135977554">
      <w:bodyDiv w:val="1"/>
      <w:marLeft w:val="0"/>
      <w:marRight w:val="0"/>
      <w:marTop w:val="0"/>
      <w:marBottom w:val="0"/>
      <w:divBdr>
        <w:top w:val="none" w:sz="0" w:space="0" w:color="auto"/>
        <w:left w:val="none" w:sz="0" w:space="0" w:color="auto"/>
        <w:bottom w:val="none" w:sz="0" w:space="0" w:color="auto"/>
        <w:right w:val="none" w:sz="0" w:space="0" w:color="auto"/>
      </w:divBdr>
    </w:div>
    <w:div w:id="2142797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can01.safelinks.protection.outlook.com/?url=https%3A%2F%2Fwww.health.gov.on.ca%2Ffr%2Fpro%2Fprograms%2Fpublichealth%2Fcoronavirus%2Fdocs%2F2019_LTC_homes_retirement_homes_for_PHUs_guidance.pdf&amp;data=04%7C01%7CKaterine.Moyer%40ontariohealth.ca%7Cc0bf3eeb921b44ed996d08d9dd35bea0%7C4ef96c5cd83f466ba478816a5bb4af62%7C0%7C0%7C637784045165474703%7CUnknown%7CTWFpbGZsb3d8eyJWIjoiMC4wLjAwMDAiLCJQIjoiV2luMzIiLCJBTiI6Ik1haWwiLCJXVCI6Mn0%3D%7C3000&amp;sdata=C98ksiIcqNCTkv%2BaT0rAMgI04KKX5fcAOKetXPfDe%2BA%3D&amp;reserved=0" TargetMode="External"/><Relationship Id="rId18" Type="http://schemas.openxmlformats.org/officeDocument/2006/relationships/hyperlink" Target="https://ltchomes.net/LTCHPORTAL/Content/Snippets/ADM%20Memo%20-%20Application%20to%20Redevelop%202025%20Expiring%20Beds%20(01-24-22).pdf" TargetMode="External"/><Relationship Id="rId26" Type="http://schemas.openxmlformats.org/officeDocument/2006/relationships/image" Target="media/image2.emf"/><Relationship Id="rId39" Type="http://schemas.openxmlformats.org/officeDocument/2006/relationships/oleObject" Target="embeddings/oleObject4.bin"/><Relationship Id="rId21" Type="http://schemas.openxmlformats.org/officeDocument/2006/relationships/hyperlink" Target="https://can01.safelinks.protection.outlook.com/?url=https%3A%2F%2Flearn.clri-ltc.ca%2Fcourses%2Fipac5%2F&amp;data=04%7C01%7CKaterine.Moyer%40ontariohealth.ca%7C335375852b744e8b52a008d9e1d717f7%7C4ef96c5cd83f466ba478816a5bb4af62%7C0%7C0%7C637789136355406514%7CUnknown%7CTWFpbGZsb3d8eyJWIjoiMC4wLjAwMDAiLCJQIjoiV2luMzIiLCJBTiI6Ik1haWwiLCJXVCI6Mn0%3D%7C3000&amp;sdata=vmGP2%2Fzg0faUYYCeJHG9qXtT6rhgFvGBmTREb1JSlQ0%3D&amp;reserved=0" TargetMode="External"/><Relationship Id="rId34" Type="http://schemas.openxmlformats.org/officeDocument/2006/relationships/oleObject" Target="embeddings/oleObject3.bin"/><Relationship Id="rId42" Type="http://schemas.openxmlformats.org/officeDocument/2006/relationships/hyperlink" Target="https://can01.safelinks.protection.outlook.com/?url=https%3A%2F%2Fltchomes.net%2FLTCHPORTAL%2FContent%2FFrequently%2520Asked%2520Questions%2520FV.pdf&amp;data=04%7C01%7CKaterine.Moyer%40ontariohealth.ca%7Cb42863fe95e941fa958708d9e1dc8a9d%7C4ef96c5cd83f466ba478816a5bb4af62%7C0%7C0%7C637789159937668651%7CUnknown%7CTWFpbGZsb3d8eyJWIjoiMC4wLjAwMDAiLCJQIjoiV2luMzIiLCJBTiI6Ik1haWwiLCJXVCI6Mn0%3D%7C3000&amp;sdata=0LVh3MCl9F%2B8oGKHzX91AZEusUzU5DeD%2BrUbybXde4c%3D&amp;reserved=0" TargetMode="External"/><Relationship Id="rId47" Type="http://schemas.openxmlformats.org/officeDocument/2006/relationships/hyperlink" Target="https://can01.safelinks.protection.outlook.com/?url=https%3A%2F%2Fltchomes.net%2FLTCHPORTAL%2FContent%2FKey%2520Messages%2520Vaccination%25202022.01.27%2520(FR).pdf&amp;data=04%7C01%7CKaterine.Moyer%40ontariohealth.ca%7Cb42863fe95e941fa958708d9e1dc8a9d%7C4ef96c5cd83f466ba478816a5bb4af62%7C0%7C0%7C637789159937668651%7CUnknown%7CTWFpbGZsb3d8eyJWIjoiMC4wLjAwMDAiLCJQIjoiV2luMzIiLCJBTiI6Ik1haWwiLCJXVCI6Mn0%3D%7C3000&amp;sdata=NhZd9l%2B7NnXC%2Bs75s6%2BHq88QcTDEDKajatfxFtCeabg%3D&amp;reserved=0" TargetMode="External"/><Relationship Id="rId50" Type="http://schemas.openxmlformats.org/officeDocument/2006/relationships/hyperlink" Target="https://healthcloudtrialmaster-15a4d-17117fe91a8.force.com/matchingportal/s/?language=en_US" TargetMode="External"/><Relationship Id="rId55" Type="http://schemas.openxmlformats.org/officeDocument/2006/relationships/hyperlink" Target="http://www.health.gov.on.ca/en/pro/programs/publichealth/coronavirus/dir_mem_res.aspx" TargetMode="External"/><Relationship Id="rId7" Type="http://schemas.openxmlformats.org/officeDocument/2006/relationships/webSettings" Target="webSettings.xml"/><Relationship Id="rId12" Type="http://schemas.openxmlformats.org/officeDocument/2006/relationships/hyperlink" Target="https://can01.safelinks.protection.outlook.com/?url=https%3A%2F%2Fwww.health.gov.on.ca%2Fen%2Fpro%2Fprograms%2Fpublichealth%2Fcoronavirus%2Fdocs%2F2019_LTC_homes_retirement_homes_for_PHUs_guidance.pdf&amp;data=04%7C01%7CKaterine.Moyer%40ontariohealth.ca%7Cc0bf3eeb921b44ed996d08d9dd35bea0%7C4ef96c5cd83f466ba478816a5bb4af62%7C0%7C0%7C637784045165474703%7CUnknown%7CTWFpbGZsb3d8eyJWIjoiMC4wLjAwMDAiLCJQIjoiV2luMzIiLCJBTiI6Ik1haWwiLCJXVCI6Mn0%3D%7C3000&amp;sdata=63rLsxDS58rPMkzj9NSJR4aBgW5mNaIr0%2B7OmC7m7cc%3D&amp;reserved=0" TargetMode="External"/><Relationship Id="rId17" Type="http://schemas.openxmlformats.org/officeDocument/2006/relationships/hyperlink" Target="https://can01.safelinks.protection.outlook.com/?url=https%3A%2F%2Fwww.health.gov.on.ca%2Ffr%2Fpro%2Fprograms%2Fpublichealth%2Fcoronavirus%2Fdocs%2Forders%2FPSW_wage_directive_HCC.pdf&amp;data=04%7C01%7CKaterine.Moyer%40ontariohealth.ca%7C70bf74681cc74a09dbd608d9e00611f9%7C4ef96c5cd83f466ba478816a5bb4af62%7C0%7C0%7C637787138943879405%7CUnknown%7CTWFpbGZsb3d8eyJWIjoiMC4wLjAwMDAiLCJQIjoiV2luMzIiLCJBTiI6Ik1haWwiLCJXVCI6Mn0%3D%7C3000&amp;sdata=9wE853YhtumQdPCZqMmt%2BGsbhHEyaOFoi9TN1z3yvg4%3D&amp;reserved=0" TargetMode="External"/><Relationship Id="rId25" Type="http://schemas.openxmlformats.org/officeDocument/2006/relationships/hyperlink" Target="https://can01.safelinks.protection.outlook.com/?url=https%3A%2F%2Fclri-ltc.ca%2F2021%2F12%2Fget-ready-for-2022-with-new-printable-diversity-and-inclusion-calendars%2F&amp;data=04%7C01%7CKaterine.Moyer%40ontariohealth.ca%7C335375852b744e8b52a008d9e1d717f7%7C4ef96c5cd83f466ba478816a5bb4af62%7C0%7C0%7C637789136355406514%7CUnknown%7CTWFpbGZsb3d8eyJWIjoiMC4wLjAwMDAiLCJQIjoiV2luMzIiLCJBTiI6Ik1haWwiLCJXVCI6Mn0%3D%7C3000&amp;sdata=iyvM%2BpEriBOm6jit5%2BJjbvidGuL4dafRR0zMK6%2FAh9M%3D&amp;reserved=0" TargetMode="External"/><Relationship Id="rId33" Type="http://schemas.openxmlformats.org/officeDocument/2006/relationships/image" Target="media/image3.emf"/><Relationship Id="rId38" Type="http://schemas.openxmlformats.org/officeDocument/2006/relationships/image" Target="media/image4.emf"/><Relationship Id="rId46" Type="http://schemas.openxmlformats.org/officeDocument/2006/relationships/hyperlink" Target="https://can01.safelinks.protection.outlook.com/?url=https%3A%2F%2Fltchomes.net%2FLTCHPORTAL%2FContent%2FKey%2520Messages%2520Vaccination%25202022.01.27%2520(EN).pdf&amp;data=04%7C01%7CKaterine.Moyer%40ontariohealth.ca%7Cb42863fe95e941fa958708d9e1dc8a9d%7C4ef96c5cd83f466ba478816a5bb4af62%7C0%7C0%7C637789159937668651%7CUnknown%7CTWFpbGZsb3d8eyJWIjoiMC4wLjAwMDAiLCJQIjoiV2luMzIiLCJBTiI6Ik1haWwiLCJXVCI6Mn0%3D%7C3000&amp;sdata=ErvKYtra0AhXdiovSa1rYg0BE5ykVtaeflkP5dQDf3U%3D&amp;reserved=0" TargetMode="External"/><Relationship Id="rId59"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can01.safelinks.protection.outlook.com/?url=https%3A%2F%2Fwww.health.gov.on.ca%2Fen%2Fpro%2Fprograms%2Fpublichealth%2Fcoronavirus%2Fdocs%2Forders%2FPSW_wage_directive_HCC.pdf&amp;data=04%7C01%7CKaterine.Moyer%40ontariohealth.ca%7C70bf74681cc74a09dbd608d9e00611f9%7C4ef96c5cd83f466ba478816a5bb4af62%7C0%7C0%7C637787138943879405%7CUnknown%7CTWFpbGZsb3d8eyJWIjoiMC4wLjAwMDAiLCJQIjoiV2luMzIiLCJBTiI6Ik1haWwiLCJXVCI6Mn0%3D%7C3000&amp;sdata=Y3iWLsA0%2B7TxT9pMHQATJTil%2F5PXzeWygI%2FkvbXlPks%3D&amp;reserved=0" TargetMode="External"/><Relationship Id="rId20" Type="http://schemas.openxmlformats.org/officeDocument/2006/relationships/hyperlink" Target="https://can01.safelinks.protection.outlook.com/?url=https%3A%2F%2Flearn.clri-ltc.ca%2Fcourses%2Fipac4%2F&amp;data=04%7C01%7CKaterine.Moyer%40ontariohealth.ca%7C335375852b744e8b52a008d9e1d717f7%7C4ef96c5cd83f466ba478816a5bb4af62%7C0%7C0%7C637789136355406514%7CUnknown%7CTWFpbGZsb3d8eyJWIjoiMC4wLjAwMDAiLCJQIjoiV2luMzIiLCJBTiI6Ik1haWwiLCJXVCI6Mn0%3D%7C3000&amp;sdata=mZBj6IPfrQymJLLA6SvEWoZwGpcqNczbE02Dn%2Bu64vc%3D&amp;reserved=0" TargetMode="External"/><Relationship Id="rId29" Type="http://schemas.openxmlformats.org/officeDocument/2006/relationships/hyperlink" Target="https://can01.safelinks.protection.outlook.com/?url=https%3A%2F%2Fwww.pcmch.on.ca%2Fwp-content%2Fuploads%2F2022%2F01%2FPCMCH-COVID-19-Vaccine-Patient-Information-Sheet-2022_01_25_FRENCH.pdf&amp;data=04%7C01%7CKaterine.Moyer%40ontariohealth.ca%7C209757426b334ff130f908d9e0553f6c%7C4ef96c5cd83f466ba478816a5bb4af62%7C0%7C0%7C637787479008559026%7CUnknown%7CTWFpbGZsb3d8eyJWIjoiMC4wLjAwMDAiLCJQIjoiV2luMzIiLCJBTiI6Ik1haWwiLCJXVCI6Mn0%3D%7C3000&amp;sdata=5JWXYZmcsmz9mKZ97LwhIjDF8FWuVBjav9KO7RPdjIs%3D&amp;reserved=0" TargetMode="External"/><Relationship Id="rId41" Type="http://schemas.openxmlformats.org/officeDocument/2006/relationships/hyperlink" Target="https://can01.safelinks.protection.outlook.com/?url=https%3A%2F%2Fltchomes.net%2FLTCHPORTAL%2FContent%2FCOVID-19%2520Emergency%2520Measures%2520Funding%2520Policy%2520FV.pdf&amp;data=04%7C01%7CKaterine.Moyer%40ontariohealth.ca%7Cb42863fe95e941fa958708d9e1dc8a9d%7C4ef96c5cd83f466ba478816a5bb4af62%7C0%7C0%7C637789159937668651%7CUnknown%7CTWFpbGZsb3d8eyJWIjoiMC4wLjAwMDAiLCJQIjoiV2luMzIiLCJBTiI6Ik1haWwiLCJXVCI6Mn0%3D%7C3000&amp;sdata=HU5Lg7ecj0SHGU22cxSNP%2F0K47UOa%2BN5FIPpcuoKNdY%3D&amp;reserved=0" TargetMode="External"/><Relationship Id="rId54" Type="http://schemas.openxmlformats.org/officeDocument/2006/relationships/hyperlink" Target="http://www.health.gov.on.ca/en/pro/programs/publichealth/coronavirus/2019_guidance.aspx"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news.ontario.ca/fr/statement/1001460/lontario-elargit-lacces-aux-vaccins-contre-la-covid-19-pour-les-eleves-et-le-personnel-educatif" TargetMode="External"/><Relationship Id="rId24" Type="http://schemas.openxmlformats.org/officeDocument/2006/relationships/hyperlink" Target="https://can01.safelinks.protection.outlook.com/?url=http%3A%2F%2Fclri-ltc.ca%2Finternship&amp;data=04%7C01%7CKaterine.Moyer%40ontariohealth.ca%7C335375852b744e8b52a008d9e1d717f7%7C4ef96c5cd83f466ba478816a5bb4af62%7C0%7C0%7C637789136355406514%7CUnknown%7CTWFpbGZsb3d8eyJWIjoiMC4wLjAwMDAiLCJQIjoiV2luMzIiLCJBTiI6Ik1haWwiLCJXVCI6Mn0%3D%7C3000&amp;sdata=arKXFGedEe56GgVEYOix1h18fLcvv7kKrVrP2s7Io7c%3D&amp;reserved=0" TargetMode="External"/><Relationship Id="rId32" Type="http://schemas.openxmlformats.org/officeDocument/2006/relationships/hyperlink" Target="https://can01.safelinks.protection.outlook.com/?url=https%3A%2F%2Fsurveys.publichealthontario.ca%2FSE%2F245%2FHCWSurvey%2F&amp;data=04%7C01%7CKaterine.Moyer%40ontariohealth.ca%7Cb42863fe95e941fa958708d9e1dc8a9d%7C4ef96c5cd83f466ba478816a5bb4af62%7C0%7C0%7C637789159937668651%7CUnknown%7CTWFpbGZsb3d8eyJWIjoiMC4wLjAwMDAiLCJQIjoiV2luMzIiLCJBTiI6Ik1haWwiLCJXVCI6Mn0%3D%7C3000&amp;sdata=iyqu7jgYKeL%2B1SRRoCvvddX94tzkXclWNAr05X0n%2FdI%3D&amp;reserved=0" TargetMode="External"/><Relationship Id="rId37" Type="http://schemas.openxmlformats.org/officeDocument/2006/relationships/hyperlink" Target="https://can01.safelinks.protection.outlook.com/?url=https%3A%2F%2Fwww.childrenshealthcarecanada.ca%2Fvaccination-conversations-pop-up&amp;data=04%7C01%7CKaterine.Moyer%40ontariohealth.ca%7C13a6961e56dd4432ad8b08d9e1062544%7C4ef96c5cd83f466ba478816a5bb4af62%7C0%7C0%7C637788238768542400%7CUnknown%7CTWFpbGZsb3d8eyJWIjoiMC4wLjAwMDAiLCJQIjoiV2luMzIiLCJBTiI6Ik1haWwiLCJXVCI6Mn0%3D%7C3000&amp;sdata=MaEiU5%2FYyHKlH2ByFWzmT4YZKEs0syDQCN4gMnZ8ivI%3D&amp;reserved=0" TargetMode="External"/><Relationship Id="rId40" Type="http://schemas.openxmlformats.org/officeDocument/2006/relationships/hyperlink" Target="https://ltchomes.net/LTCHPORTAL/Content/ADM%20Letter%20-%20Updated%20COVID-19%20Funding%20Policy%20Final.pdf" TargetMode="External"/><Relationship Id="rId45" Type="http://schemas.openxmlformats.org/officeDocument/2006/relationships/hyperlink" Target="https://can01.safelinks.protection.outlook.com/?url=https%3A%2F%2Fltchomes.net%2FLTCHPORTAL%2FContent%2FMinisters%2520Directive%2520LTCH%2520COVID-19%2520Immunization%2520Policy%25202022.01.27.pdf&amp;data=04%7C01%7CKaterine.Moyer%40ontariohealth.ca%7Cb42863fe95e941fa958708d9e1dc8a9d%7C4ef96c5cd83f466ba478816a5bb4af62%7C0%7C0%7C637789159937668651%7CUnknown%7CTWFpbGZsb3d8eyJWIjoiMC4wLjAwMDAiLCJQIjoiV2luMzIiLCJBTiI6Ik1haWwiLCJXVCI6Mn0%3D%7C3000&amp;sdata=6TWPVgsc%2BZDbsg0sr5Uv%2BZk4xZstbZpDCq%2FagMK%2FWT4%3D&amp;reserved=0" TargetMode="External"/><Relationship Id="rId53" Type="http://schemas.openxmlformats.org/officeDocument/2006/relationships/hyperlink" Target="https://www.publichealthontario.ca/" TargetMode="External"/><Relationship Id="rId58" Type="http://schemas.openxmlformats.org/officeDocument/2006/relationships/footer" Target="footer1.xml"/><Relationship Id="rId5" Type="http://schemas.openxmlformats.org/officeDocument/2006/relationships/styles" Target="styles.xml"/><Relationship Id="rId15" Type="http://schemas.openxmlformats.org/officeDocument/2006/relationships/oleObject" Target="embeddings/oleObject1.bin"/><Relationship Id="rId23" Type="http://schemas.openxmlformats.org/officeDocument/2006/relationships/hyperlink" Target="https://can01.safelinks.protection.outlook.com/?url=https%3A%2F%2Fclri-ltc.ca%2Fresource%2Fall-in-palliativecare%2F&amp;data=04%7C01%7CKaterine.Moyer%40ontariohealth.ca%7C335375852b744e8b52a008d9e1d717f7%7C4ef96c5cd83f466ba478816a5bb4af62%7C0%7C0%7C637789136355406514%7CUnknown%7CTWFpbGZsb3d8eyJWIjoiMC4wLjAwMDAiLCJQIjoiV2luMzIiLCJBTiI6Ik1haWwiLCJXVCI6Mn0%3D%7C3000&amp;sdata=tsp453o4RgfP%2B7EGiVs5716xpGz2%2BdnkqdCzk0zRq9Y%3D&amp;reserved=0" TargetMode="External"/><Relationship Id="rId28" Type="http://schemas.openxmlformats.org/officeDocument/2006/relationships/hyperlink" Target="https://can01.safelinks.protection.outlook.com/?url=https%3A%2F%2Fwww.pcmch.on.ca%2Fwp-content%2Fuploads%2F2022%2F01%2FPCMCH-COVID-19-Vaccine-Patient-Information-Sheet-2022_01_25_ENGLISH.pdf&amp;data=04%7C01%7CKaterine.Moyer%40ontariohealth.ca%7C209757426b334ff130f908d9e0553f6c%7C4ef96c5cd83f466ba478816a5bb4af62%7C0%7C0%7C637787479008559026%7CUnknown%7CTWFpbGZsb3d8eyJWIjoiMC4wLjAwMDAiLCJQIjoiV2luMzIiLCJBTiI6Ik1haWwiLCJXVCI6Mn0%3D%7C3000&amp;sdata=TanqiJQoIVwDt4%2BdhdtNdiZYWa1K%2BD7myi9pMCALeyI%3D&amp;reserved=0" TargetMode="External"/><Relationship Id="rId36" Type="http://schemas.openxmlformats.org/officeDocument/2006/relationships/hyperlink" Target="https://can01.safelinks.protection.outlook.com/?url=https%3A%2F%2Fwww.health.gov.on.ca%2Ffr%2Fpro%2Fprograms%2Fpublichealth%2Fcoronavirus%2Fdocs%2Fvaccine%2FCOVID-19_guidance_for_administration_errors_deviations.pdf&amp;data=04%7C01%7CKaterine.Moyer%40ontariohealth.ca%7C41385bb79275446b614208d9e1152ed2%7C4ef96c5cd83f466ba478816a5bb4af62%7C0%7C0%7C637788303366549849%7CUnknown%7CTWFpbGZsb3d8eyJWIjoiMC4wLjAwMDAiLCJQIjoiV2luMzIiLCJBTiI6Ik1haWwiLCJXVCI6Mn0%3D%7C3000&amp;sdata=tpwEBxGv0EhlxjXMLplUea4MN2HUwd5fsRSPDv5SK8I%3D&amp;reserved=0" TargetMode="External"/><Relationship Id="rId49" Type="http://schemas.openxmlformats.org/officeDocument/2006/relationships/hyperlink" Target="https://covid-19.ontario.ca/covid-19-vaccines-ontario" TargetMode="External"/><Relationship Id="rId57" Type="http://schemas.openxmlformats.org/officeDocument/2006/relationships/header" Target="header1.xml"/><Relationship Id="rId10" Type="http://schemas.openxmlformats.org/officeDocument/2006/relationships/hyperlink" Target="https://news.ontario.ca/en/statement/1001460/ontario-expanding-access-to-covid-19-vaccines-for-students-and-education-staff" TargetMode="External"/><Relationship Id="rId19" Type="http://schemas.openxmlformats.org/officeDocument/2006/relationships/hyperlink" Target="mailto:%20LTCdevelopment@ontario.ca" TargetMode="External"/><Relationship Id="rId31" Type="http://schemas.openxmlformats.org/officeDocument/2006/relationships/hyperlink" Target="https://www.scienceupfirst.com/journee-de-la-vaccination-chez-les-enfants/?lang=fr" TargetMode="External"/><Relationship Id="rId44" Type="http://schemas.openxmlformats.org/officeDocument/2006/relationships/hyperlink" Target="https://can01.safelinks.protection.outlook.com/?url=https%3A%2F%2Fltchomes.net%2FLTCHPORTAL%2FContent%2FMLTC%2520Assoc%2520DM%2520Memo%2520-%2520LTC%2520Pandemic%2520Response%2520Updates%25202022.01.27.pdf&amp;data=04%7C01%7CKaterine.Moyer%40ontariohealth.ca%7Cb42863fe95e941fa958708d9e1dc8a9d%7C4ef96c5cd83f466ba478816a5bb4af62%7C0%7C0%7C637789159937668651%7CUnknown%7CTWFpbGZsb3d8eyJWIjoiMC4wLjAwMDAiLCJQIjoiV2luMzIiLCJBTiI6Ik1haWwiLCJXVCI6Mn0%3D%7C3000&amp;sdata=GDu5417INg30co11f5E8ZmNudNtdJwCZojH49ZL6eFo%3D&amp;reserved=0" TargetMode="External"/><Relationship Id="rId52" Type="http://schemas.openxmlformats.org/officeDocument/2006/relationships/hyperlink" Target="https://urldefense.proofpoint.com/v2/url?u=https-3A__can01.safelinks.protection.outlook.com_-3Furl-3Dhttps-253A-252F-252Fwww.publichealthontario.ca-252Fen-252Fdata-2Dand-2Danalysis-252Finfectious-2Ddisease-252Fcovid-2D19-2Ddata-2Dsurveillance-252Fcovid-2D19-2Ddata-2Dtool-26data-3D02-257C01-257CEOCOperations.MOH-2540ontario.ca-257C352ebb4dbb0b4c73ad1908d80fcef3d1-257Ccddc1229ac2a4b97b78a0e5cacb5865c-257C0-257C0-257C637276728959105294-26sdata-3Db7mNh0N4QgaP-252FbLMwCF-252BqsYA0PCzGO0uPrca0pBy-252B20-253D-26reserved-3D0&amp;d=DwMFAw&amp;c=JZUmuHfvZaOkNOGiUpQbGyGsM8Jf9oFbjpAib-DiM1Q&amp;r=t__GMmMPrs2yZd0HXpe7ADwFs3IGfdKbsmrtf6KgwU4&amp;m=o7X-aVCtKsFjPD9lLhSInXS05wlgone87Pz_S5p8quE&amp;s=3r6f3UWU4hHf4Qg2o7kXuqSuok8JQJZ62NhFUKsbRBw&amp;e=" TargetMode="External"/><Relationship Id="rId6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1.emf"/><Relationship Id="rId22" Type="http://schemas.openxmlformats.org/officeDocument/2006/relationships/hyperlink" Target="https://can01.safelinks.protection.outlook.com/?url=https%3A%2F%2Flearn.clri-ltc.ca%2Fcourse-library%2F&amp;data=04%7C01%7CKaterine.Moyer%40ontariohealth.ca%7C335375852b744e8b52a008d9e1d717f7%7C4ef96c5cd83f466ba478816a5bb4af62%7C0%7C0%7C637789136355406514%7CUnknown%7CTWFpbGZsb3d8eyJWIjoiMC4wLjAwMDAiLCJQIjoiV2luMzIiLCJBTiI6Ik1haWwiLCJXVCI6Mn0%3D%7C3000&amp;sdata=hODPi8oo7%2Bd2QwiyluI%2FVinjmNNLLUN1wS8oREO6ngY%3D&amp;reserved=0" TargetMode="External"/><Relationship Id="rId27" Type="http://schemas.openxmlformats.org/officeDocument/2006/relationships/oleObject" Target="embeddings/oleObject2.bin"/><Relationship Id="rId30" Type="http://schemas.openxmlformats.org/officeDocument/2006/relationships/hyperlink" Target="https://can01.safelinks.protection.outlook.com/?url=https%3A%2F%2Fc212.net%2Fc%2Flink%2F%3Ft%3D0%26l%3Den%26o%3D3412579-1%26h%3D3739900758%26u%3Dhttps%253A%252F%252Fwww.scienceupfirst.com%252Fkids-vaccines-day%252F%26a%3Ddatabase%2Bof%2Bresources&amp;data=04%7C01%7CKaterine.Moyer%40ontariohealth.ca%7C49e5209b532f4778e25e08d9e105fb1a%7C4ef96c5cd83f466ba478816a5bb4af62%7C0%7C0%7C637788238084431418%7CUnknown%7CTWFpbGZsb3d8eyJWIjoiMC4wLjAwMDAiLCJQIjoiV2luMzIiLCJBTiI6Ik1haWwiLCJXVCI6Mn0%3D%7C3000&amp;sdata=W59ZWiLoMubZbpUoAVC7vohpHsFe%2FeE%2FdnEyH7UzJ2E%3D&amp;reserved=0" TargetMode="External"/><Relationship Id="rId35" Type="http://schemas.openxmlformats.org/officeDocument/2006/relationships/hyperlink" Target="https://can01.safelinks.protection.outlook.com/?url=https%3A%2F%2Fwww.health.gov.on.ca%2Fen%2Fpro%2Fprograms%2Fpublichealth%2Fcoronavirus%2Fdocs%2Fvaccine%2FCOVID-19_guidance_for_administration_errors_deviations.pdf&amp;data=04%7C01%7CKaterine.Moyer%40ontariohealth.ca%7C41385bb79275446b614208d9e1152ed2%7C4ef96c5cd83f466ba478816a5bb4af62%7C0%7C0%7C637788303366549849%7CUnknown%7CTWFpbGZsb3d8eyJWIjoiMC4wLjAwMDAiLCJQIjoiV2luMzIiLCJBTiI6Ik1haWwiLCJXVCI6Mn0%3D%7C3000&amp;sdata=n5N%2B0FHKGKwquTX2RLKExnvOjQNiwJAq%2B7qoxisaRVY%3D&amp;reserved=0" TargetMode="External"/><Relationship Id="rId43" Type="http://schemas.openxmlformats.org/officeDocument/2006/relationships/hyperlink" Target="https://can01.safelinks.protection.outlook.com/?url=https%3A%2F%2Fltchomes.net%2FLTCHPORTAL%2FContent%2FResources%2520and%2520Strategies%2520to%2520Safely%2520Increase%2520Occupancy%2520in%2520LTCHs%2520FV.pdf&amp;data=04%7C01%7CKaterine.Moyer%40ontariohealth.ca%7Cb42863fe95e941fa958708d9e1dc8a9d%7C4ef96c5cd83f466ba478816a5bb4af62%7C0%7C0%7C637789159937668651%7CUnknown%7CTWFpbGZsb3d8eyJWIjoiMC4wLjAwMDAiLCJQIjoiV2luMzIiLCJBTiI6Ik1haWwiLCJXVCI6Mn0%3D%7C3000&amp;sdata=64uf926trQ1Z1WHeqYxzhqnBXrwF7zM8DDBVQmIqkNA%3D&amp;reserved=0" TargetMode="External"/><Relationship Id="rId48" Type="http://schemas.openxmlformats.org/officeDocument/2006/relationships/hyperlink" Target="https://covid-19.ontario.ca/covid-19-vaccines-ontario" TargetMode="External"/><Relationship Id="rId56" Type="http://schemas.openxmlformats.org/officeDocument/2006/relationships/hyperlink" Target="https://www.ontario.ca/page/covid-19-cases-schools-and-child-care-centres" TargetMode="External"/><Relationship Id="rId8" Type="http://schemas.openxmlformats.org/officeDocument/2006/relationships/footnotes" Target="footnotes.xml"/><Relationship Id="rId51" Type="http://schemas.openxmlformats.org/officeDocument/2006/relationships/hyperlink" Target="https://www.ehealthontario.on.ca/en/news/view/online-access-to-covid-19-lab-test-results-for-health-care-providers" TargetMode="External"/><Relationship Id="rId3" Type="http://schemas.openxmlformats.org/officeDocument/2006/relationships/customXml" Target="../customXml/item3.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BEB93A1259F8842BB3D91DA2EF22D2C" ma:contentTypeVersion="12" ma:contentTypeDescription="Create a new document." ma:contentTypeScope="" ma:versionID="b8b10c47c12a0d95d162d5c94568b160">
  <xsd:schema xmlns:xsd="http://www.w3.org/2001/XMLSchema" xmlns:xs="http://www.w3.org/2001/XMLSchema" xmlns:p="http://schemas.microsoft.com/office/2006/metadata/properties" xmlns:ns2="7d6549ac-be35-44c5-9244-b4144fbe6a05" xmlns:ns3="22e98da5-d609-4aec-8575-f32180e678e5" targetNamespace="http://schemas.microsoft.com/office/2006/metadata/properties" ma:root="true" ma:fieldsID="917ab68a742036a8356d46dd08892e2b" ns2:_="" ns3:_="">
    <xsd:import namespace="7d6549ac-be35-44c5-9244-b4144fbe6a05"/>
    <xsd:import namespace="22e98da5-d609-4aec-8575-f32180e678e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LengthInSeconds" minOccurs="0"/>
                <xsd:element ref="ns3:SharedWithUsers" minOccurs="0"/>
                <xsd:element ref="ns3:SharedWithDetail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d6549ac-be35-44c5-9244-b4144fbe6a0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2e98da5-d609-4aec-8575-f32180e678e5"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D9B36FA-C9DE-49CC-8322-F1AAEE4AEF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d6549ac-be35-44c5-9244-b4144fbe6a05"/>
    <ds:schemaRef ds:uri="22e98da5-d609-4aec-8575-f32180e678e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871174A-73B3-41BD-98DE-D0BAE5607A1C}">
  <ds:schemaRefs>
    <ds:schemaRef ds:uri="http://schemas.microsoft.com/sharepoint/v3/contenttype/forms"/>
  </ds:schemaRefs>
</ds:datastoreItem>
</file>

<file path=customXml/itemProps3.xml><?xml version="1.0" encoding="utf-8"?>
<ds:datastoreItem xmlns:ds="http://schemas.openxmlformats.org/officeDocument/2006/customXml" ds:itemID="{D50A8851-4C7E-4143-9FF4-2C8373D21F75}">
  <ds:schemaRefs>
    <ds:schemaRef ds:uri="http://schemas.microsoft.com/office/2006/metadata/properties"/>
    <ds:schemaRef ds:uri="22e98da5-d609-4aec-8575-f32180e678e5"/>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7d6549ac-be35-44c5-9244-b4144fbe6a05"/>
    <ds:schemaRef ds:uri="http://purl.org/dc/elements/1.1/"/>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4</Pages>
  <Words>3611</Words>
  <Characters>20589</Characters>
  <Application>Microsoft Office Word</Application>
  <DocSecurity>0</DocSecurity>
  <Lines>171</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Chatterpaul,Trish</dc:creator>
  <cp:keywords/>
  <dc:description/>
  <cp:lastModifiedBy>Faimon, Kayla</cp:lastModifiedBy>
  <cp:revision>4</cp:revision>
  <dcterms:created xsi:type="dcterms:W3CDTF">2022-01-28T13:28:00Z</dcterms:created>
  <dcterms:modified xsi:type="dcterms:W3CDTF">2022-01-28T14:03:00Z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0x0101008BEB93A1259F8842BB3D91DA2EF22D2C</vt:lpwstr>
  </property>
  <property fmtid="{D5CDD505-2E9C-101B-9397-08002B2CF9AE}" pid="3" name="_dlc_DocIdItemGuid">
    <vt:lpwstr>910cf5bc-6624-4311-bd74-e40fed993a52</vt:lpwstr>
  </property>
</Properties>
</file>